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224AA" w14:textId="77777777" w:rsidR="00E53C83" w:rsidRDefault="00E53C83" w:rsidP="00E53C83">
      <w:pPr>
        <w:widowControl/>
        <w:ind w:left="4536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(НА БЛАНКЕ ОРГАНИЗАЦИИ)</w:t>
      </w:r>
    </w:p>
    <w:p w14:paraId="0C15412A" w14:textId="77777777" w:rsidR="00E53C83" w:rsidRPr="00E53C83" w:rsidRDefault="00E53C83" w:rsidP="00E53C83">
      <w:pPr>
        <w:widowControl/>
        <w:ind w:left="4536"/>
        <w:rPr>
          <w:rFonts w:ascii="Times New Roman" w:hAnsi="Times New Roman" w:cs="Times New Roman"/>
          <w:color w:val="auto"/>
          <w:sz w:val="16"/>
          <w:szCs w:val="16"/>
        </w:rPr>
      </w:pPr>
    </w:p>
    <w:p w14:paraId="26718C9A" w14:textId="77777777" w:rsidR="00E53C83" w:rsidRDefault="00E53C83" w:rsidP="00E53C83">
      <w:pPr>
        <w:widowControl/>
        <w:ind w:left="4536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Директор</w:t>
      </w:r>
      <w:r w:rsidRPr="00B05857">
        <w:rPr>
          <w:rFonts w:ascii="Times New Roman" w:hAnsi="Times New Roman" w:cs="Times New Roman"/>
          <w:color w:val="auto"/>
          <w:sz w:val="28"/>
          <w:szCs w:val="28"/>
        </w:rPr>
        <w:t xml:space="preserve">у </w:t>
      </w:r>
    </w:p>
    <w:p w14:paraId="6D2BA717" w14:textId="77777777" w:rsidR="00E53C83" w:rsidRPr="00B05857" w:rsidRDefault="00E53C83" w:rsidP="00E53C83">
      <w:pPr>
        <w:widowControl/>
        <w:ind w:left="4536"/>
        <w:rPr>
          <w:rFonts w:ascii="Times New Roman" w:hAnsi="Times New Roman" w:cs="Times New Roman"/>
          <w:color w:val="auto"/>
          <w:sz w:val="28"/>
          <w:szCs w:val="28"/>
        </w:rPr>
      </w:pPr>
      <w:r w:rsidRPr="00B05857">
        <w:rPr>
          <w:rFonts w:ascii="Times New Roman" w:hAnsi="Times New Roman" w:cs="Times New Roman"/>
          <w:color w:val="auto"/>
          <w:sz w:val="28"/>
          <w:szCs w:val="28"/>
        </w:rPr>
        <w:t>государственного автономного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05857">
        <w:rPr>
          <w:rFonts w:ascii="Times New Roman" w:hAnsi="Times New Roman" w:cs="Times New Roman"/>
          <w:color w:val="auto"/>
          <w:sz w:val="28"/>
          <w:szCs w:val="28"/>
        </w:rPr>
        <w:t>учреждения «Управление государственной экспертизы и ценообразования Республики Татарстан по строительству и архитектуре»</w:t>
      </w:r>
    </w:p>
    <w:p w14:paraId="3EB61192" w14:textId="77777777" w:rsidR="00E53C83" w:rsidRDefault="00E53C83" w:rsidP="00E53C83">
      <w:pPr>
        <w:widowControl/>
        <w:spacing w:after="360"/>
        <w:ind w:left="4536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Р.М. Шакирову</w:t>
      </w:r>
    </w:p>
    <w:p w14:paraId="69CCDD63" w14:textId="77777777" w:rsidR="00E53C83" w:rsidRPr="00B05857" w:rsidRDefault="00E53C83" w:rsidP="00E53C83">
      <w:pPr>
        <w:widowControl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Исх. №____ от _______ г.</w:t>
      </w:r>
    </w:p>
    <w:p w14:paraId="73560683" w14:textId="77777777" w:rsidR="00E53C83" w:rsidRPr="00B05857" w:rsidRDefault="00E53C83" w:rsidP="00E53C83">
      <w:pPr>
        <w:widowControl/>
        <w:spacing w:before="240" w:after="12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B05857">
        <w:rPr>
          <w:rFonts w:ascii="Times New Roman" w:hAnsi="Times New Roman" w:cs="Times New Roman"/>
          <w:color w:val="auto"/>
          <w:sz w:val="28"/>
          <w:szCs w:val="28"/>
        </w:rPr>
        <w:t xml:space="preserve">Уважаемый </w:t>
      </w:r>
      <w:proofErr w:type="spellStart"/>
      <w:r w:rsidRPr="00A739AF">
        <w:rPr>
          <w:rFonts w:ascii="Times New Roman" w:hAnsi="Times New Roman" w:cs="Times New Roman"/>
          <w:color w:val="auto"/>
          <w:sz w:val="28"/>
          <w:szCs w:val="28"/>
        </w:rPr>
        <w:t>Рафар</w:t>
      </w:r>
      <w:proofErr w:type="spellEnd"/>
      <w:r w:rsidRPr="00A739A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A739AF">
        <w:rPr>
          <w:rFonts w:ascii="Times New Roman" w:hAnsi="Times New Roman" w:cs="Times New Roman"/>
          <w:color w:val="auto"/>
          <w:sz w:val="28"/>
          <w:szCs w:val="28"/>
        </w:rPr>
        <w:t>Мирзанурович</w:t>
      </w:r>
      <w:proofErr w:type="spellEnd"/>
      <w:r w:rsidRPr="00B05857">
        <w:rPr>
          <w:rFonts w:ascii="Times New Roman" w:hAnsi="Times New Roman" w:cs="Times New Roman"/>
          <w:color w:val="auto"/>
          <w:sz w:val="28"/>
          <w:szCs w:val="28"/>
        </w:rPr>
        <w:t>!</w:t>
      </w:r>
    </w:p>
    <w:p w14:paraId="4644D0D7" w14:textId="762A48DB" w:rsidR="00E53C83" w:rsidRDefault="00E53C83" w:rsidP="00E53C83">
      <w:pPr>
        <w:widowControl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tt-RU"/>
        </w:rPr>
      </w:pPr>
      <w:r w:rsidRPr="00B05857">
        <w:rPr>
          <w:rFonts w:ascii="Times New Roman" w:hAnsi="Times New Roman" w:cs="Times New Roman"/>
          <w:color w:val="auto"/>
          <w:sz w:val="28"/>
          <w:szCs w:val="28"/>
        </w:rPr>
        <w:t>Просим</w:t>
      </w:r>
      <w:r>
        <w:rPr>
          <w:rFonts w:ascii="Times New Roman" w:hAnsi="Times New Roman" w:cs="Times New Roman"/>
          <w:color w:val="auto"/>
          <w:sz w:val="28"/>
          <w:szCs w:val="28"/>
          <w:lang w:val="tt-RU"/>
        </w:rPr>
        <w:t xml:space="preserve"> </w:t>
      </w:r>
      <w:r w:rsidRPr="00B05857">
        <w:rPr>
          <w:rFonts w:ascii="Times New Roman" w:hAnsi="Times New Roman" w:cs="Times New Roman"/>
          <w:color w:val="auto"/>
          <w:sz w:val="28"/>
          <w:szCs w:val="28"/>
        </w:rPr>
        <w:t>Вас</w:t>
      </w:r>
      <w:r>
        <w:rPr>
          <w:rFonts w:ascii="Times New Roman" w:hAnsi="Times New Roman" w:cs="Times New Roman"/>
          <w:color w:val="auto"/>
          <w:sz w:val="28"/>
          <w:szCs w:val="28"/>
          <w:lang w:val="tt-RU"/>
        </w:rPr>
        <w:t xml:space="preserve"> </w:t>
      </w:r>
      <w:r w:rsidRPr="00467001">
        <w:rPr>
          <w:rFonts w:ascii="Times New Roman" w:hAnsi="Times New Roman" w:cs="Times New Roman"/>
          <w:color w:val="auto"/>
          <w:sz w:val="28"/>
          <w:szCs w:val="28"/>
          <w:lang w:val="tt-RU"/>
        </w:rPr>
        <w:t xml:space="preserve">провести ценовой анализ </w:t>
      </w:r>
      <w:r>
        <w:rPr>
          <w:rFonts w:ascii="Times New Roman" w:hAnsi="Times New Roman" w:cs="Times New Roman"/>
          <w:color w:val="auto"/>
          <w:sz w:val="28"/>
          <w:szCs w:val="28"/>
          <w:lang w:val="tt-RU"/>
        </w:rPr>
        <w:t xml:space="preserve">сметной </w:t>
      </w:r>
      <w:r w:rsidRPr="00467001">
        <w:rPr>
          <w:rFonts w:ascii="Times New Roman" w:hAnsi="Times New Roman" w:cs="Times New Roman"/>
          <w:color w:val="auto"/>
          <w:sz w:val="28"/>
          <w:szCs w:val="28"/>
          <w:lang w:val="tt-RU"/>
        </w:rPr>
        <w:t>стоимости</w:t>
      </w:r>
      <w:r>
        <w:rPr>
          <w:rFonts w:ascii="Times New Roman" w:hAnsi="Times New Roman" w:cs="Times New Roman"/>
          <w:color w:val="auto"/>
          <w:sz w:val="28"/>
          <w:szCs w:val="28"/>
          <w:lang w:val="tt-RU"/>
        </w:rPr>
        <w:t xml:space="preserve"> следующих</w:t>
      </w:r>
      <w:r w:rsidRPr="00166135">
        <w:rPr>
          <w:rFonts w:ascii="Times New Roman" w:hAnsi="Times New Roman" w:cs="Times New Roman"/>
          <w:color w:val="auto"/>
          <w:sz w:val="28"/>
          <w:szCs w:val="28"/>
          <w:lang w:val="tt-RU"/>
        </w:rPr>
        <w:t xml:space="preserve"> затрат, включаемых в сметную документацию:</w:t>
      </w:r>
    </w:p>
    <w:p w14:paraId="56963C99" w14:textId="0681BDF1" w:rsidR="00E53C83" w:rsidRDefault="00E53C83" w:rsidP="00E53C83">
      <w:pPr>
        <w:widowControl/>
        <w:jc w:val="both"/>
        <w:rPr>
          <w:rFonts w:ascii="Times New Roman" w:hAnsi="Times New Roman" w:cs="Times New Roman"/>
          <w:i/>
          <w:color w:val="auto"/>
          <w:lang w:val="tt-RU"/>
        </w:rPr>
      </w:pPr>
      <w:r w:rsidRPr="00E53C83">
        <w:rPr>
          <w:rFonts w:ascii="Times New Roman" w:hAnsi="Times New Roman" w:cs="Times New Roman"/>
          <w:i/>
          <w:color w:val="auto"/>
          <w:lang w:val="tt-RU"/>
        </w:rPr>
        <w:t>-</w:t>
      </w:r>
      <w:r w:rsidRPr="00E53C83">
        <w:rPr>
          <w:rFonts w:ascii="Times New Roman" w:hAnsi="Times New Roman" w:cs="Times New Roman"/>
          <w:i/>
          <w:color w:val="auto"/>
          <w:lang w:val="en-US"/>
        </w:rPr>
        <w:t> </w:t>
      </w:r>
      <w:r w:rsidRPr="00E53C83">
        <w:rPr>
          <w:rFonts w:ascii="Times New Roman" w:hAnsi="Times New Roman" w:cs="Times New Roman"/>
          <w:i/>
          <w:color w:val="auto"/>
          <w:lang w:val="tt-RU"/>
        </w:rPr>
        <w:t>стоимости материалов, изделий, конструкций, оборудования;</w:t>
      </w:r>
    </w:p>
    <w:p w14:paraId="3A608305" w14:textId="5134EB0E" w:rsidR="00E43C54" w:rsidRPr="00E53C83" w:rsidRDefault="00E43C54" w:rsidP="00E53C83">
      <w:pPr>
        <w:widowControl/>
        <w:jc w:val="both"/>
        <w:rPr>
          <w:rFonts w:ascii="Times New Roman" w:hAnsi="Times New Roman" w:cs="Times New Roman"/>
          <w:i/>
          <w:color w:val="auto"/>
          <w:lang w:val="tt-RU"/>
        </w:rPr>
      </w:pPr>
      <w:r w:rsidRPr="00E53C83">
        <w:rPr>
          <w:rFonts w:ascii="Times New Roman" w:hAnsi="Times New Roman" w:cs="Times New Roman"/>
          <w:i/>
          <w:color w:val="auto"/>
          <w:lang w:val="tt-RU"/>
        </w:rPr>
        <w:t>-</w:t>
      </w:r>
      <w:r w:rsidRPr="00E53C83">
        <w:rPr>
          <w:rFonts w:ascii="Times New Roman" w:hAnsi="Times New Roman" w:cs="Times New Roman"/>
          <w:i/>
          <w:color w:val="auto"/>
          <w:lang w:val="en-US"/>
        </w:rPr>
        <w:t> </w:t>
      </w:r>
      <w:r w:rsidRPr="00E53C83">
        <w:rPr>
          <w:rFonts w:ascii="Times New Roman" w:hAnsi="Times New Roman" w:cs="Times New Roman"/>
          <w:i/>
          <w:color w:val="auto"/>
          <w:lang w:val="tt-RU"/>
        </w:rPr>
        <w:t>стоимости эксплуатации строительных машин, механизмов, приспособлений, и их перебазировка;</w:t>
      </w:r>
    </w:p>
    <w:p w14:paraId="5C9FAF4B" w14:textId="77777777" w:rsidR="00E53C83" w:rsidRPr="00E53C83" w:rsidRDefault="00E53C83" w:rsidP="00E53C83">
      <w:pPr>
        <w:widowControl/>
        <w:jc w:val="both"/>
        <w:rPr>
          <w:rFonts w:ascii="Times New Roman" w:hAnsi="Times New Roman" w:cs="Times New Roman"/>
          <w:i/>
          <w:color w:val="auto"/>
          <w:lang w:val="tt-RU"/>
        </w:rPr>
      </w:pPr>
      <w:r w:rsidRPr="00E53C83">
        <w:rPr>
          <w:rFonts w:ascii="Times New Roman" w:hAnsi="Times New Roman" w:cs="Times New Roman"/>
          <w:i/>
          <w:color w:val="auto"/>
          <w:lang w:val="tt-RU"/>
        </w:rPr>
        <w:t>- стоимости отдельных арт-объектов и элементов формирования среды, используемых в процессе производства работ.</w:t>
      </w:r>
    </w:p>
    <w:p w14:paraId="7514B7CB" w14:textId="77777777" w:rsidR="00E53C83" w:rsidRPr="00B05857" w:rsidRDefault="00E53C83" w:rsidP="00E53C83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_______________________</w:t>
      </w:r>
      <w:r w:rsidRPr="00B05857">
        <w:rPr>
          <w:rFonts w:ascii="Times New Roman" w:hAnsi="Times New Roman" w:cs="Times New Roman"/>
          <w:color w:val="auto"/>
          <w:sz w:val="28"/>
          <w:szCs w:val="28"/>
        </w:rPr>
        <w:t>_________</w:t>
      </w:r>
      <w:r>
        <w:rPr>
          <w:rFonts w:ascii="Times New Roman" w:hAnsi="Times New Roman" w:cs="Times New Roman"/>
          <w:color w:val="auto"/>
          <w:sz w:val="28"/>
          <w:szCs w:val="28"/>
        </w:rPr>
        <w:t>____________________________________</w:t>
      </w:r>
    </w:p>
    <w:p w14:paraId="36DBE800" w14:textId="77777777" w:rsidR="00E53C83" w:rsidRPr="00135FBB" w:rsidRDefault="00E53C83" w:rsidP="00E53C83">
      <w:pPr>
        <w:widowControl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135FBB">
        <w:rPr>
          <w:rFonts w:ascii="Times New Roman" w:hAnsi="Times New Roman" w:cs="Times New Roman"/>
          <w:color w:val="auto"/>
          <w:sz w:val="20"/>
          <w:szCs w:val="20"/>
        </w:rPr>
        <w:t xml:space="preserve">(выбрать из предложенного 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выше </w:t>
      </w:r>
      <w:r w:rsidRPr="00135FBB">
        <w:rPr>
          <w:rFonts w:ascii="Times New Roman" w:hAnsi="Times New Roman" w:cs="Times New Roman"/>
          <w:color w:val="auto"/>
          <w:sz w:val="20"/>
          <w:szCs w:val="20"/>
        </w:rPr>
        <w:t>списка)</w:t>
      </w:r>
    </w:p>
    <w:p w14:paraId="2D600837" w14:textId="77777777" w:rsidR="00E53C83" w:rsidRDefault="00E53C83" w:rsidP="00E53C83">
      <w:pPr>
        <w:widowControl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объекта: </w:t>
      </w:r>
      <w:r w:rsidRPr="00B05857">
        <w:rPr>
          <w:rFonts w:ascii="Times New Roman" w:hAnsi="Times New Roman" w:cs="Times New Roman"/>
          <w:color w:val="auto"/>
          <w:sz w:val="28"/>
          <w:szCs w:val="28"/>
        </w:rPr>
        <w:t>____________________</w:t>
      </w:r>
      <w:r>
        <w:rPr>
          <w:rFonts w:ascii="Times New Roman" w:hAnsi="Times New Roman" w:cs="Times New Roman"/>
          <w:color w:val="auto"/>
          <w:sz w:val="28"/>
          <w:szCs w:val="28"/>
        </w:rPr>
        <w:t>________________________________________,</w:t>
      </w:r>
    </w:p>
    <w:p w14:paraId="5827F301" w14:textId="77777777" w:rsidR="00E53C83" w:rsidRDefault="00E53C83" w:rsidP="00E53C83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135FBB">
        <w:rPr>
          <w:rFonts w:ascii="Times New Roman" w:hAnsi="Times New Roman" w:cs="Times New Roman"/>
          <w:color w:val="auto"/>
          <w:sz w:val="20"/>
          <w:szCs w:val="20"/>
        </w:rPr>
        <w:t>(указать наименование объекта)</w:t>
      </w:r>
      <w:r w:rsidRPr="00B05857">
        <w:rPr>
          <w:rFonts w:ascii="Times New Roman" w:hAnsi="Times New Roman" w:cs="Times New Roman"/>
          <w:color w:val="auto"/>
          <w:sz w:val="28"/>
          <w:szCs w:val="28"/>
        </w:rPr>
        <w:t>,</w:t>
      </w:r>
    </w:p>
    <w:p w14:paraId="0FA26314" w14:textId="77777777" w:rsidR="00E53C83" w:rsidRDefault="00E53C83" w:rsidP="00E53C83">
      <w:pPr>
        <w:widowControl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5857">
        <w:rPr>
          <w:rFonts w:ascii="Times New Roman" w:hAnsi="Times New Roman" w:cs="Times New Roman"/>
          <w:color w:val="auto"/>
          <w:sz w:val="28"/>
          <w:szCs w:val="28"/>
        </w:rPr>
        <w:t>находяще</w:t>
      </w:r>
      <w:r>
        <w:rPr>
          <w:rFonts w:ascii="Times New Roman" w:hAnsi="Times New Roman" w:cs="Times New Roman"/>
          <w:color w:val="auto"/>
          <w:sz w:val="28"/>
          <w:szCs w:val="28"/>
        </w:rPr>
        <w:t>го</w:t>
      </w:r>
      <w:r w:rsidRPr="00B05857">
        <w:rPr>
          <w:rFonts w:ascii="Times New Roman" w:hAnsi="Times New Roman" w:cs="Times New Roman"/>
          <w:color w:val="auto"/>
          <w:sz w:val="28"/>
          <w:szCs w:val="28"/>
        </w:rPr>
        <w:t>ся по адресу: _______</w:t>
      </w:r>
      <w:r>
        <w:rPr>
          <w:rFonts w:ascii="Times New Roman" w:hAnsi="Times New Roman" w:cs="Times New Roman"/>
          <w:color w:val="auto"/>
          <w:sz w:val="28"/>
          <w:szCs w:val="28"/>
        </w:rPr>
        <w:t>____</w:t>
      </w:r>
      <w:r w:rsidRPr="00B05857">
        <w:rPr>
          <w:rFonts w:ascii="Times New Roman" w:hAnsi="Times New Roman" w:cs="Times New Roman"/>
          <w:color w:val="auto"/>
          <w:sz w:val="28"/>
          <w:szCs w:val="28"/>
        </w:rPr>
        <w:t>_______</w:t>
      </w:r>
      <w:r>
        <w:rPr>
          <w:rFonts w:ascii="Times New Roman" w:hAnsi="Times New Roman" w:cs="Times New Roman"/>
          <w:color w:val="auto"/>
          <w:sz w:val="28"/>
          <w:szCs w:val="28"/>
        </w:rPr>
        <w:t>_</w:t>
      </w:r>
      <w:r w:rsidRPr="00B05857">
        <w:rPr>
          <w:rFonts w:ascii="Times New Roman" w:hAnsi="Times New Roman" w:cs="Times New Roman"/>
          <w:color w:val="auto"/>
          <w:sz w:val="28"/>
          <w:szCs w:val="28"/>
        </w:rPr>
        <w:t>__</w:t>
      </w:r>
      <w:r>
        <w:rPr>
          <w:rFonts w:ascii="Times New Roman" w:hAnsi="Times New Roman" w:cs="Times New Roman"/>
          <w:color w:val="auto"/>
          <w:sz w:val="28"/>
          <w:szCs w:val="28"/>
        </w:rPr>
        <w:t>_________________________,</w:t>
      </w:r>
    </w:p>
    <w:p w14:paraId="63BFB774" w14:textId="77777777" w:rsidR="00E53C83" w:rsidRPr="005661D0" w:rsidRDefault="00E53C83" w:rsidP="00E53C83">
      <w:pPr>
        <w:widowControl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5661D0">
        <w:rPr>
          <w:rFonts w:ascii="Times New Roman" w:hAnsi="Times New Roman" w:cs="Times New Roman"/>
          <w:color w:val="auto"/>
          <w:sz w:val="20"/>
          <w:szCs w:val="20"/>
        </w:rPr>
        <w:t>(указать адрес)</w:t>
      </w:r>
    </w:p>
    <w:p w14:paraId="4CEDB807" w14:textId="77777777" w:rsidR="00E53C83" w:rsidRPr="00B05857" w:rsidRDefault="00E53C83" w:rsidP="00E53C83">
      <w:pPr>
        <w:widowControl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5857">
        <w:rPr>
          <w:rFonts w:ascii="Times New Roman" w:hAnsi="Times New Roman" w:cs="Times New Roman"/>
          <w:color w:val="auto"/>
          <w:sz w:val="28"/>
          <w:szCs w:val="28"/>
        </w:rPr>
        <w:t>по состоянию на ______</w:t>
      </w:r>
      <w:r>
        <w:rPr>
          <w:rFonts w:ascii="Times New Roman" w:hAnsi="Times New Roman" w:cs="Times New Roman"/>
          <w:color w:val="auto"/>
          <w:sz w:val="28"/>
          <w:szCs w:val="28"/>
        </w:rPr>
        <w:t>___</w:t>
      </w:r>
      <w:r w:rsidRPr="00B05857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56B9CB0B" w14:textId="77777777" w:rsidR="00E53C83" w:rsidRPr="005661D0" w:rsidRDefault="00E53C83" w:rsidP="00E53C83">
      <w:pPr>
        <w:widowControl/>
        <w:ind w:left="1985"/>
        <w:rPr>
          <w:rFonts w:ascii="Times New Roman" w:hAnsi="Times New Roman" w:cs="Times New Roman"/>
          <w:color w:val="auto"/>
          <w:sz w:val="20"/>
          <w:szCs w:val="20"/>
        </w:rPr>
      </w:pPr>
      <w:r w:rsidRPr="005661D0">
        <w:rPr>
          <w:rFonts w:ascii="Times New Roman" w:hAnsi="Times New Roman" w:cs="Times New Roman"/>
          <w:color w:val="auto"/>
          <w:sz w:val="20"/>
          <w:szCs w:val="20"/>
        </w:rPr>
        <w:t>(указать дату)</w:t>
      </w:r>
    </w:p>
    <w:p w14:paraId="30AF516B" w14:textId="77777777" w:rsidR="00E53C83" w:rsidRPr="004437BF" w:rsidRDefault="00E53C83" w:rsidP="00E53C83">
      <w:pPr>
        <w:widowControl/>
        <w:spacing w:before="120" w:after="12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4437B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Перечень материалов, изделий, конструкций и оборудования, </w:t>
      </w:r>
      <w:proofErr w:type="gramStart"/>
      <w:r>
        <w:rPr>
          <w:rFonts w:ascii="Times New Roman" w:hAnsi="Times New Roman" w:cs="Times New Roman"/>
          <w:bCs/>
          <w:color w:val="auto"/>
          <w:sz w:val="28"/>
          <w:szCs w:val="28"/>
        </w:rPr>
        <w:t>строительных машин и механизмов</w:t>
      </w:r>
      <w:proofErr w:type="gramEnd"/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4437BF">
        <w:rPr>
          <w:rFonts w:ascii="Times New Roman" w:hAnsi="Times New Roman" w:cs="Times New Roman"/>
          <w:bCs/>
          <w:color w:val="auto"/>
          <w:sz w:val="28"/>
          <w:szCs w:val="28"/>
        </w:rPr>
        <w:t>представленных для проведения проверки.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3"/>
        <w:gridCol w:w="7746"/>
        <w:gridCol w:w="1178"/>
      </w:tblGrid>
      <w:tr w:rsidR="00E53C83" w:rsidRPr="004437BF" w14:paraId="233F58EC" w14:textId="77777777" w:rsidTr="00DD4894">
        <w:tc>
          <w:tcPr>
            <w:tcW w:w="704" w:type="dxa"/>
            <w:vAlign w:val="center"/>
          </w:tcPr>
          <w:p w14:paraId="50D34957" w14:textId="77777777" w:rsidR="00E53C83" w:rsidRPr="004437BF" w:rsidRDefault="00E53C83" w:rsidP="00DD4894">
            <w:pPr>
              <w:widowControl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4437B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№ п/п</w:t>
            </w:r>
          </w:p>
        </w:tc>
        <w:tc>
          <w:tcPr>
            <w:tcW w:w="7796" w:type="dxa"/>
            <w:vAlign w:val="center"/>
          </w:tcPr>
          <w:p w14:paraId="54B175C8" w14:textId="77777777" w:rsidR="00E53C83" w:rsidRPr="004437BF" w:rsidRDefault="00E53C83" w:rsidP="00DD4894">
            <w:pPr>
              <w:widowControl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4437B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Наименование строительного ресурса, затрат</w:t>
            </w:r>
          </w:p>
        </w:tc>
        <w:tc>
          <w:tcPr>
            <w:tcW w:w="1122" w:type="dxa"/>
            <w:vAlign w:val="center"/>
          </w:tcPr>
          <w:p w14:paraId="37005811" w14:textId="77777777" w:rsidR="00E53C83" w:rsidRPr="004437BF" w:rsidRDefault="00E53C83" w:rsidP="00DD4894">
            <w:pPr>
              <w:widowControl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4437B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Ед.</w:t>
            </w: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 </w:t>
            </w:r>
            <w:r w:rsidRPr="004437B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изм</w:t>
            </w: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.</w:t>
            </w:r>
          </w:p>
        </w:tc>
      </w:tr>
      <w:tr w:rsidR="00E53C83" w:rsidRPr="004437BF" w14:paraId="45AA76DF" w14:textId="77777777" w:rsidTr="00DD4894">
        <w:tc>
          <w:tcPr>
            <w:tcW w:w="704" w:type="dxa"/>
            <w:vAlign w:val="center"/>
          </w:tcPr>
          <w:p w14:paraId="504319EB" w14:textId="77777777" w:rsidR="00E53C83" w:rsidRPr="004437BF" w:rsidRDefault="00E53C83" w:rsidP="00E53C83">
            <w:pPr>
              <w:pStyle w:val="a4"/>
              <w:widowControl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7796" w:type="dxa"/>
            <w:vAlign w:val="center"/>
          </w:tcPr>
          <w:p w14:paraId="39463173" w14:textId="77777777" w:rsidR="00E53C83" w:rsidRPr="004437BF" w:rsidRDefault="00E53C83" w:rsidP="00DD4894">
            <w:pPr>
              <w:widowControl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122" w:type="dxa"/>
            <w:vAlign w:val="center"/>
          </w:tcPr>
          <w:p w14:paraId="54E3E3E4" w14:textId="77777777" w:rsidR="00E53C83" w:rsidRPr="004437BF" w:rsidRDefault="00E53C83" w:rsidP="00DD4894">
            <w:pPr>
              <w:widowControl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E53C83" w:rsidRPr="004437BF" w14:paraId="42EF3AB0" w14:textId="77777777" w:rsidTr="00DD4894">
        <w:tc>
          <w:tcPr>
            <w:tcW w:w="704" w:type="dxa"/>
            <w:vAlign w:val="center"/>
          </w:tcPr>
          <w:p w14:paraId="379F2912" w14:textId="77777777" w:rsidR="00E53C83" w:rsidRPr="004437BF" w:rsidRDefault="00E53C83" w:rsidP="00E53C83">
            <w:pPr>
              <w:pStyle w:val="a4"/>
              <w:widowControl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7796" w:type="dxa"/>
            <w:vAlign w:val="center"/>
          </w:tcPr>
          <w:p w14:paraId="6FF76C21" w14:textId="77777777" w:rsidR="00E53C83" w:rsidRPr="004437BF" w:rsidRDefault="00E53C83" w:rsidP="00DD4894">
            <w:pPr>
              <w:widowControl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122" w:type="dxa"/>
            <w:vAlign w:val="center"/>
          </w:tcPr>
          <w:p w14:paraId="01FC30F8" w14:textId="77777777" w:rsidR="00E53C83" w:rsidRPr="004437BF" w:rsidRDefault="00E53C83" w:rsidP="00DD4894">
            <w:pPr>
              <w:widowControl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E53C83" w:rsidRPr="004437BF" w14:paraId="71455C56" w14:textId="77777777" w:rsidTr="00DD4894">
        <w:tc>
          <w:tcPr>
            <w:tcW w:w="704" w:type="dxa"/>
            <w:vAlign w:val="center"/>
          </w:tcPr>
          <w:p w14:paraId="6EAB4C4D" w14:textId="77777777" w:rsidR="00E53C83" w:rsidRPr="004437BF" w:rsidRDefault="00E53C83" w:rsidP="00E53C83">
            <w:pPr>
              <w:pStyle w:val="a4"/>
              <w:widowControl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7796" w:type="dxa"/>
            <w:vAlign w:val="center"/>
          </w:tcPr>
          <w:p w14:paraId="3C9B1910" w14:textId="77777777" w:rsidR="00E53C83" w:rsidRPr="004437BF" w:rsidRDefault="00E53C83" w:rsidP="00DD4894">
            <w:pPr>
              <w:widowControl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122" w:type="dxa"/>
            <w:vAlign w:val="center"/>
          </w:tcPr>
          <w:p w14:paraId="251D54A7" w14:textId="77777777" w:rsidR="00E53C83" w:rsidRPr="004437BF" w:rsidRDefault="00E53C83" w:rsidP="00DD4894">
            <w:pPr>
              <w:widowControl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E53C83" w:rsidRPr="004437BF" w14:paraId="22766181" w14:textId="77777777" w:rsidTr="00DD4894">
        <w:tc>
          <w:tcPr>
            <w:tcW w:w="704" w:type="dxa"/>
            <w:vAlign w:val="center"/>
          </w:tcPr>
          <w:p w14:paraId="0CF44F00" w14:textId="77777777" w:rsidR="00E53C83" w:rsidRPr="004437BF" w:rsidRDefault="00E53C83" w:rsidP="00E53C83">
            <w:pPr>
              <w:pStyle w:val="a4"/>
              <w:widowControl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7796" w:type="dxa"/>
            <w:vAlign w:val="center"/>
          </w:tcPr>
          <w:p w14:paraId="13875AF1" w14:textId="77777777" w:rsidR="00E53C83" w:rsidRPr="004437BF" w:rsidRDefault="00E53C83" w:rsidP="00DD4894">
            <w:pPr>
              <w:widowControl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122" w:type="dxa"/>
            <w:vAlign w:val="center"/>
          </w:tcPr>
          <w:p w14:paraId="4AB87BE8" w14:textId="77777777" w:rsidR="00E53C83" w:rsidRPr="004437BF" w:rsidRDefault="00E53C83" w:rsidP="00DD4894">
            <w:pPr>
              <w:widowControl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E53C83" w:rsidRPr="004437BF" w14:paraId="02359261" w14:textId="77777777" w:rsidTr="00DD4894">
        <w:tc>
          <w:tcPr>
            <w:tcW w:w="704" w:type="dxa"/>
            <w:vAlign w:val="center"/>
          </w:tcPr>
          <w:p w14:paraId="32874CC2" w14:textId="77777777" w:rsidR="00E53C83" w:rsidRPr="004437BF" w:rsidRDefault="00E53C83" w:rsidP="00E53C83">
            <w:pPr>
              <w:pStyle w:val="a4"/>
              <w:widowControl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7796" w:type="dxa"/>
            <w:vAlign w:val="center"/>
          </w:tcPr>
          <w:p w14:paraId="0B987F7A" w14:textId="77777777" w:rsidR="00E53C83" w:rsidRPr="004437BF" w:rsidRDefault="00E53C83" w:rsidP="00DD4894">
            <w:pPr>
              <w:widowControl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122" w:type="dxa"/>
            <w:vAlign w:val="center"/>
          </w:tcPr>
          <w:p w14:paraId="745F2C5B" w14:textId="77777777" w:rsidR="00E53C83" w:rsidRPr="004437BF" w:rsidRDefault="00E53C83" w:rsidP="00DD4894">
            <w:pPr>
              <w:widowControl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</w:tbl>
    <w:p w14:paraId="5C3D3554" w14:textId="77777777" w:rsidR="00E53C83" w:rsidRPr="00815BE2" w:rsidRDefault="00E53C83" w:rsidP="00E53C83">
      <w:pPr>
        <w:widowControl/>
        <w:spacing w:before="1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15BE2">
        <w:rPr>
          <w:rFonts w:ascii="Times New Roman" w:hAnsi="Times New Roman" w:cs="Times New Roman"/>
          <w:color w:val="auto"/>
          <w:sz w:val="28"/>
          <w:szCs w:val="28"/>
        </w:rPr>
        <w:t>Оплату гарантируем.</w:t>
      </w:r>
    </w:p>
    <w:p w14:paraId="3333CA29" w14:textId="77777777" w:rsidR="00E53C83" w:rsidRPr="00B05857" w:rsidRDefault="00E53C83" w:rsidP="00E53C83">
      <w:pPr>
        <w:widowControl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5857">
        <w:rPr>
          <w:rFonts w:ascii="Times New Roman" w:hAnsi="Times New Roman" w:cs="Times New Roman"/>
          <w:color w:val="auto"/>
          <w:sz w:val="28"/>
          <w:szCs w:val="28"/>
        </w:rPr>
        <w:t>Реквизиты организации:</w:t>
      </w:r>
    </w:p>
    <w:p w14:paraId="64DF4DED" w14:textId="77777777" w:rsidR="00E53C83" w:rsidRPr="00B05857" w:rsidRDefault="00E53C83" w:rsidP="00E53C83">
      <w:pPr>
        <w:widowControl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5857">
        <w:rPr>
          <w:rFonts w:ascii="Times New Roman" w:hAnsi="Times New Roman" w:cs="Times New Roman"/>
          <w:color w:val="auto"/>
          <w:sz w:val="28"/>
          <w:szCs w:val="28"/>
        </w:rPr>
        <w:t>Полное наименование, адрес, телефон, банковские реквизиты.</w:t>
      </w:r>
    </w:p>
    <w:p w14:paraId="65BD5E6D" w14:textId="77777777" w:rsidR="00E53C83" w:rsidRPr="00B05857" w:rsidRDefault="00E53C83" w:rsidP="00E53C83">
      <w:pPr>
        <w:widowControl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5857">
        <w:rPr>
          <w:rFonts w:ascii="Times New Roman" w:hAnsi="Times New Roman" w:cs="Times New Roman"/>
          <w:color w:val="auto"/>
          <w:sz w:val="28"/>
          <w:szCs w:val="28"/>
        </w:rPr>
        <w:t>ФИО (полностью), должность руководителя; ссылка на документ, подтверждающий полномочия.</w:t>
      </w:r>
    </w:p>
    <w:p w14:paraId="2CDC79EE" w14:textId="77777777" w:rsidR="00E53C83" w:rsidRPr="00E53C83" w:rsidRDefault="00E53C83" w:rsidP="00E53C83">
      <w:pPr>
        <w:widowControl/>
        <w:jc w:val="both"/>
        <w:rPr>
          <w:rFonts w:ascii="Times New Roman" w:hAnsi="Times New Roman" w:cs="Times New Roman"/>
          <w:color w:val="auto"/>
          <w:sz w:val="16"/>
          <w:szCs w:val="16"/>
        </w:rPr>
      </w:pPr>
    </w:p>
    <w:p w14:paraId="213E5C61" w14:textId="77777777" w:rsidR="00E53C83" w:rsidRPr="00E53C83" w:rsidRDefault="00E53C83" w:rsidP="00E53C83">
      <w:pPr>
        <w:widowControl/>
        <w:jc w:val="both"/>
        <w:rPr>
          <w:rFonts w:ascii="Times New Roman" w:hAnsi="Times New Roman" w:cs="Times New Roman"/>
          <w:color w:val="auto"/>
          <w:sz w:val="16"/>
          <w:szCs w:val="16"/>
        </w:rPr>
      </w:pPr>
    </w:p>
    <w:p w14:paraId="706AC290" w14:textId="7DC089EF" w:rsidR="00E53C83" w:rsidRPr="00B05857" w:rsidRDefault="00E53C83" w:rsidP="00E53C83">
      <w:pPr>
        <w:widowControl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5857">
        <w:rPr>
          <w:rFonts w:ascii="Times New Roman" w:hAnsi="Times New Roman" w:cs="Times New Roman"/>
          <w:color w:val="auto"/>
          <w:sz w:val="28"/>
          <w:szCs w:val="28"/>
        </w:rPr>
        <w:t>Руководитель</w:t>
      </w:r>
      <w:r w:rsidRPr="00B05857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B05857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B05857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B05857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B05857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B05857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B05857">
        <w:rPr>
          <w:rFonts w:ascii="Times New Roman" w:hAnsi="Times New Roman" w:cs="Times New Roman"/>
          <w:color w:val="auto"/>
          <w:sz w:val="28"/>
          <w:szCs w:val="28"/>
        </w:rPr>
        <w:tab/>
      </w:r>
      <w:r w:rsidR="00495837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B05857">
        <w:rPr>
          <w:rFonts w:ascii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B05857">
        <w:rPr>
          <w:rFonts w:ascii="Times New Roman" w:hAnsi="Times New Roman" w:cs="Times New Roman"/>
          <w:color w:val="auto"/>
          <w:sz w:val="28"/>
          <w:szCs w:val="28"/>
        </w:rPr>
        <w:t>(Ф.И.О.)</w:t>
      </w:r>
    </w:p>
    <w:p w14:paraId="4AB6F989" w14:textId="77777777" w:rsidR="00E53C83" w:rsidRDefault="00E53C83" w:rsidP="00E53C83">
      <w:pPr>
        <w:widowControl/>
        <w:jc w:val="both"/>
        <w:rPr>
          <w:rFonts w:ascii="Times New Roman" w:hAnsi="Times New Roman" w:cs="Times New Roman"/>
          <w:color w:val="auto"/>
        </w:rPr>
      </w:pPr>
    </w:p>
    <w:p w14:paraId="70C174FF" w14:textId="77777777" w:rsidR="00E53C83" w:rsidRPr="00E53C83" w:rsidRDefault="00E53C83" w:rsidP="00E53C83">
      <w:pPr>
        <w:widowControl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53C83">
        <w:rPr>
          <w:rFonts w:ascii="Times New Roman" w:hAnsi="Times New Roman" w:cs="Times New Roman"/>
          <w:color w:val="auto"/>
          <w:sz w:val="22"/>
          <w:szCs w:val="22"/>
        </w:rPr>
        <w:t>Исполнитель (Ф.И.О.)</w:t>
      </w:r>
    </w:p>
    <w:p w14:paraId="48B2554B" w14:textId="77777777" w:rsidR="00E53C83" w:rsidRPr="00E53C83" w:rsidRDefault="00E53C83" w:rsidP="00E53C83">
      <w:pPr>
        <w:widowControl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53C83">
        <w:rPr>
          <w:rFonts w:ascii="Times New Roman" w:hAnsi="Times New Roman" w:cs="Times New Roman"/>
          <w:color w:val="auto"/>
          <w:sz w:val="22"/>
          <w:szCs w:val="22"/>
        </w:rPr>
        <w:t>Контактный телефон</w:t>
      </w:r>
    </w:p>
    <w:p w14:paraId="7C7F056B" w14:textId="4E3BEC62" w:rsidR="00E53C83" w:rsidRDefault="00E53C83">
      <w:pPr>
        <w:widowControl/>
        <w:spacing w:after="160" w:line="259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br w:type="page"/>
      </w:r>
    </w:p>
    <w:p w14:paraId="2FFFDEA5" w14:textId="494566B3" w:rsidR="00E53C83" w:rsidRDefault="00E53C83" w:rsidP="00E53C83">
      <w:pPr>
        <w:widowControl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>Приложения (необходимые документы</w:t>
      </w:r>
      <w:r w:rsidR="00E43C54">
        <w:rPr>
          <w:rFonts w:ascii="Times New Roman" w:hAnsi="Times New Roman" w:cs="Times New Roman"/>
          <w:color w:val="auto"/>
        </w:rPr>
        <w:t xml:space="preserve"> для оказания услуг</w:t>
      </w:r>
      <w:r>
        <w:rPr>
          <w:rFonts w:ascii="Times New Roman" w:hAnsi="Times New Roman" w:cs="Times New Roman"/>
          <w:color w:val="auto"/>
        </w:rPr>
        <w:t>):</w:t>
      </w:r>
    </w:p>
    <w:p w14:paraId="060D34B0" w14:textId="77777777" w:rsidR="00E53C83" w:rsidRDefault="00E53C83" w:rsidP="00E53C83">
      <w:pPr>
        <w:widowControl/>
        <w:jc w:val="both"/>
        <w:rPr>
          <w:rFonts w:ascii="Times New Roman" w:hAnsi="Times New Roman" w:cs="Times New Roman"/>
          <w:color w:val="auto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157"/>
        <w:gridCol w:w="382"/>
        <w:gridCol w:w="6083"/>
      </w:tblGrid>
      <w:tr w:rsidR="00E53C83" w14:paraId="7DA6BDE2" w14:textId="77777777" w:rsidTr="00DD4894">
        <w:trPr>
          <w:cantSplit/>
        </w:trPr>
        <w:tc>
          <w:tcPr>
            <w:tcW w:w="3157" w:type="dxa"/>
            <w:vMerge w:val="restart"/>
          </w:tcPr>
          <w:p w14:paraId="43AB081F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551F90">
              <w:rPr>
                <w:rFonts w:ascii="Times New Roman" w:hAnsi="Times New Roman" w:cs="Times New Roman"/>
                <w:color w:val="auto"/>
              </w:rPr>
              <w:t xml:space="preserve">Для проверки стоимости материалов, изделий, конструкций, оборудования </w:t>
            </w:r>
          </w:p>
        </w:tc>
        <w:tc>
          <w:tcPr>
            <w:tcW w:w="382" w:type="dxa"/>
            <w:tcBorders>
              <w:bottom w:val="nil"/>
              <w:right w:val="nil"/>
            </w:tcBorders>
          </w:tcPr>
          <w:p w14:paraId="13637258" w14:textId="77777777" w:rsidR="00E53C83" w:rsidRPr="007C1185" w:rsidRDefault="00E53C83" w:rsidP="00E53C83">
            <w:pPr>
              <w:pStyle w:val="a4"/>
              <w:widowControl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083" w:type="dxa"/>
            <w:tcBorders>
              <w:left w:val="nil"/>
              <w:bottom w:val="nil"/>
            </w:tcBorders>
          </w:tcPr>
          <w:p w14:paraId="69264EB7" w14:textId="77777777" w:rsidR="00E53C83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551F90">
              <w:rPr>
                <w:rFonts w:ascii="Times New Roman" w:hAnsi="Times New Roman" w:cs="Times New Roman"/>
                <w:color w:val="auto"/>
              </w:rPr>
              <w:t>заявление о проведении проверки стоимости (конъюнктурного анализа) материалов, изделий, конструкций и оборудования;</w:t>
            </w:r>
          </w:p>
        </w:tc>
      </w:tr>
      <w:tr w:rsidR="00E53C83" w14:paraId="1784B034" w14:textId="77777777" w:rsidTr="00DD4894">
        <w:trPr>
          <w:cantSplit/>
        </w:trPr>
        <w:tc>
          <w:tcPr>
            <w:tcW w:w="3157" w:type="dxa"/>
            <w:vMerge/>
          </w:tcPr>
          <w:p w14:paraId="00CF8D87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82" w:type="dxa"/>
            <w:tcBorders>
              <w:top w:val="nil"/>
              <w:bottom w:val="nil"/>
              <w:right w:val="nil"/>
            </w:tcBorders>
          </w:tcPr>
          <w:p w14:paraId="3575226D" w14:textId="77777777" w:rsidR="00E53C83" w:rsidRPr="007C1185" w:rsidRDefault="00E53C83" w:rsidP="00E53C83">
            <w:pPr>
              <w:pStyle w:val="a4"/>
              <w:widowControl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083" w:type="dxa"/>
            <w:tcBorders>
              <w:top w:val="nil"/>
              <w:left w:val="nil"/>
              <w:bottom w:val="nil"/>
            </w:tcBorders>
          </w:tcPr>
          <w:p w14:paraId="69B673C8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990C13">
              <w:rPr>
                <w:rFonts w:ascii="Times New Roman" w:hAnsi="Times New Roman" w:cs="Times New Roman"/>
                <w:color w:val="auto"/>
              </w:rPr>
              <w:t>письмо Заказчика</w:t>
            </w:r>
            <w:r>
              <w:rPr>
                <w:rFonts w:ascii="Times New Roman" w:hAnsi="Times New Roman" w:cs="Times New Roman"/>
                <w:color w:val="auto"/>
              </w:rPr>
              <w:t>;</w:t>
            </w:r>
          </w:p>
        </w:tc>
      </w:tr>
      <w:tr w:rsidR="00E53C83" w14:paraId="5D16A130" w14:textId="77777777" w:rsidTr="00DD4894">
        <w:trPr>
          <w:cantSplit/>
        </w:trPr>
        <w:tc>
          <w:tcPr>
            <w:tcW w:w="3157" w:type="dxa"/>
            <w:vMerge/>
          </w:tcPr>
          <w:p w14:paraId="5868679F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82" w:type="dxa"/>
            <w:tcBorders>
              <w:top w:val="nil"/>
              <w:bottom w:val="nil"/>
              <w:right w:val="nil"/>
            </w:tcBorders>
          </w:tcPr>
          <w:p w14:paraId="385C2976" w14:textId="77777777" w:rsidR="00E53C83" w:rsidRPr="007C1185" w:rsidRDefault="00E53C83" w:rsidP="00E53C83">
            <w:pPr>
              <w:pStyle w:val="a4"/>
              <w:widowControl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083" w:type="dxa"/>
            <w:tcBorders>
              <w:top w:val="nil"/>
              <w:left w:val="nil"/>
              <w:bottom w:val="nil"/>
            </w:tcBorders>
          </w:tcPr>
          <w:p w14:paraId="42AF6085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551F90">
              <w:rPr>
                <w:rFonts w:ascii="Times New Roman" w:hAnsi="Times New Roman" w:cs="Times New Roman"/>
                <w:color w:val="auto"/>
              </w:rPr>
              <w:t>перечень материалов, изделий, конструкций и оборудования, с указанием ед. изм. и стоимости за ед. изм. (без НДС, с НДС) и конъюнктурный анализ;</w:t>
            </w:r>
          </w:p>
        </w:tc>
      </w:tr>
      <w:tr w:rsidR="00E53C83" w14:paraId="2E0D720A" w14:textId="77777777" w:rsidTr="00DD4894">
        <w:trPr>
          <w:cantSplit/>
        </w:trPr>
        <w:tc>
          <w:tcPr>
            <w:tcW w:w="3157" w:type="dxa"/>
            <w:vMerge/>
          </w:tcPr>
          <w:p w14:paraId="4832843B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82" w:type="dxa"/>
            <w:tcBorders>
              <w:top w:val="nil"/>
              <w:bottom w:val="nil"/>
              <w:right w:val="nil"/>
            </w:tcBorders>
          </w:tcPr>
          <w:p w14:paraId="5507A473" w14:textId="77777777" w:rsidR="00E53C83" w:rsidRPr="007C1185" w:rsidRDefault="00E53C83" w:rsidP="00E53C83">
            <w:pPr>
              <w:pStyle w:val="a4"/>
              <w:widowControl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083" w:type="dxa"/>
            <w:tcBorders>
              <w:top w:val="nil"/>
              <w:left w:val="nil"/>
              <w:bottom w:val="nil"/>
            </w:tcBorders>
          </w:tcPr>
          <w:p w14:paraId="213CA187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551F90">
              <w:rPr>
                <w:rFonts w:ascii="Times New Roman" w:hAnsi="Times New Roman" w:cs="Times New Roman"/>
                <w:color w:val="auto"/>
              </w:rPr>
              <w:t>копии или оригиналы (при наличии) прейскурантов, прайс-листы, коммерческие предложения и тому подобное, технико-коммерческие предложения (далее – ТКП);</w:t>
            </w:r>
          </w:p>
        </w:tc>
      </w:tr>
      <w:tr w:rsidR="00E53C83" w14:paraId="0B54CA63" w14:textId="77777777" w:rsidTr="00DD4894">
        <w:trPr>
          <w:cantSplit/>
        </w:trPr>
        <w:tc>
          <w:tcPr>
            <w:tcW w:w="3157" w:type="dxa"/>
            <w:vMerge/>
          </w:tcPr>
          <w:p w14:paraId="54DCB3BC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82" w:type="dxa"/>
            <w:tcBorders>
              <w:top w:val="nil"/>
              <w:bottom w:val="nil"/>
              <w:right w:val="nil"/>
            </w:tcBorders>
          </w:tcPr>
          <w:p w14:paraId="31E825CA" w14:textId="77777777" w:rsidR="00E53C83" w:rsidRPr="007C1185" w:rsidRDefault="00E53C83" w:rsidP="00E53C83">
            <w:pPr>
              <w:pStyle w:val="a4"/>
              <w:widowControl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083" w:type="dxa"/>
            <w:tcBorders>
              <w:top w:val="nil"/>
              <w:left w:val="nil"/>
              <w:bottom w:val="nil"/>
            </w:tcBorders>
          </w:tcPr>
          <w:p w14:paraId="31FE7ED7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551F90">
              <w:rPr>
                <w:rFonts w:ascii="Times New Roman" w:hAnsi="Times New Roman" w:cs="Times New Roman"/>
                <w:color w:val="auto"/>
              </w:rPr>
              <w:t>наименование и адрес производителя или поставщика, полное описание технических характеристик строительных ресурсов, область их применения, объект использования, другую информацию, имеющую отношение, по мнению производителя или поставщика к данному ресурсу</w:t>
            </w:r>
          </w:p>
        </w:tc>
      </w:tr>
      <w:tr w:rsidR="00E53C83" w14:paraId="7B02B37A" w14:textId="77777777" w:rsidTr="00DD4894">
        <w:trPr>
          <w:cantSplit/>
        </w:trPr>
        <w:tc>
          <w:tcPr>
            <w:tcW w:w="3157" w:type="dxa"/>
            <w:vMerge/>
          </w:tcPr>
          <w:p w14:paraId="4EE4E7FE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82" w:type="dxa"/>
            <w:tcBorders>
              <w:top w:val="nil"/>
              <w:bottom w:val="single" w:sz="4" w:space="0" w:color="auto"/>
              <w:right w:val="nil"/>
            </w:tcBorders>
          </w:tcPr>
          <w:p w14:paraId="3EA4E5AC" w14:textId="77777777" w:rsidR="00E53C83" w:rsidRPr="007C1185" w:rsidRDefault="00E53C83" w:rsidP="00E53C83">
            <w:pPr>
              <w:pStyle w:val="a4"/>
              <w:widowControl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083" w:type="dxa"/>
            <w:tcBorders>
              <w:top w:val="nil"/>
              <w:left w:val="nil"/>
              <w:bottom w:val="single" w:sz="4" w:space="0" w:color="auto"/>
            </w:tcBorders>
          </w:tcPr>
          <w:p w14:paraId="570BCEA0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551F90">
              <w:rPr>
                <w:rFonts w:ascii="Times New Roman" w:hAnsi="Times New Roman" w:cs="Times New Roman"/>
                <w:color w:val="auto"/>
              </w:rPr>
              <w:t>техническая документация: ГОСТ, ТУ, СТО, паспорта, спецификации, сертификаты соответствия и другая документация, принятая в сфере стандартизации и сертификации;</w:t>
            </w:r>
          </w:p>
        </w:tc>
      </w:tr>
      <w:tr w:rsidR="00E53C83" w14:paraId="3A54B41B" w14:textId="77777777" w:rsidTr="00DD4894">
        <w:trPr>
          <w:cantSplit/>
        </w:trPr>
        <w:tc>
          <w:tcPr>
            <w:tcW w:w="3157" w:type="dxa"/>
            <w:vMerge w:val="restart"/>
          </w:tcPr>
          <w:p w14:paraId="31AC49FB" w14:textId="77777777" w:rsidR="00E53C83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551F90">
              <w:rPr>
                <w:rFonts w:ascii="Times New Roman" w:hAnsi="Times New Roman" w:cs="Times New Roman"/>
                <w:color w:val="auto"/>
              </w:rPr>
              <w:t>Для проверки расчетно-калькуляционной цены (далее – РКЦ) на изготовление материалов, изделий, конструкций, оборудования</w:t>
            </w:r>
          </w:p>
        </w:tc>
        <w:tc>
          <w:tcPr>
            <w:tcW w:w="382" w:type="dxa"/>
            <w:tcBorders>
              <w:bottom w:val="nil"/>
              <w:right w:val="nil"/>
            </w:tcBorders>
          </w:tcPr>
          <w:p w14:paraId="399EE2FF" w14:textId="77777777" w:rsidR="00E53C83" w:rsidRPr="000C2495" w:rsidRDefault="00E53C83" w:rsidP="00E53C83">
            <w:pPr>
              <w:pStyle w:val="a4"/>
              <w:widowControl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083" w:type="dxa"/>
            <w:tcBorders>
              <w:left w:val="nil"/>
              <w:bottom w:val="nil"/>
            </w:tcBorders>
          </w:tcPr>
          <w:p w14:paraId="1F772F0C" w14:textId="77777777" w:rsidR="00E53C83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551F90">
              <w:rPr>
                <w:rFonts w:ascii="Times New Roman" w:hAnsi="Times New Roman" w:cs="Times New Roman"/>
                <w:color w:val="auto"/>
              </w:rPr>
              <w:t>заявление о проведении проверки РКЦ на изготовление материалов, изделий, конструкций, оборудования;</w:t>
            </w:r>
          </w:p>
        </w:tc>
      </w:tr>
      <w:tr w:rsidR="00E53C83" w14:paraId="1B29D13F" w14:textId="77777777" w:rsidTr="00DD4894">
        <w:trPr>
          <w:cantSplit/>
        </w:trPr>
        <w:tc>
          <w:tcPr>
            <w:tcW w:w="3157" w:type="dxa"/>
            <w:vMerge/>
          </w:tcPr>
          <w:p w14:paraId="5E8E33FE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82" w:type="dxa"/>
            <w:tcBorders>
              <w:top w:val="nil"/>
              <w:bottom w:val="nil"/>
              <w:right w:val="nil"/>
            </w:tcBorders>
          </w:tcPr>
          <w:p w14:paraId="106D7C5B" w14:textId="77777777" w:rsidR="00E53C83" w:rsidRPr="000C2495" w:rsidRDefault="00E53C83" w:rsidP="00E53C83">
            <w:pPr>
              <w:pStyle w:val="a4"/>
              <w:widowControl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083" w:type="dxa"/>
            <w:tcBorders>
              <w:top w:val="nil"/>
              <w:left w:val="nil"/>
              <w:bottom w:val="nil"/>
            </w:tcBorders>
          </w:tcPr>
          <w:p w14:paraId="534863CF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990C13">
              <w:rPr>
                <w:rFonts w:ascii="Times New Roman" w:hAnsi="Times New Roman" w:cs="Times New Roman"/>
                <w:color w:val="auto"/>
              </w:rPr>
              <w:t>письмо Заказчика;</w:t>
            </w:r>
          </w:p>
        </w:tc>
      </w:tr>
      <w:tr w:rsidR="00E53C83" w14:paraId="30A43B3F" w14:textId="77777777" w:rsidTr="00DD4894">
        <w:trPr>
          <w:cantSplit/>
        </w:trPr>
        <w:tc>
          <w:tcPr>
            <w:tcW w:w="3157" w:type="dxa"/>
            <w:vMerge/>
          </w:tcPr>
          <w:p w14:paraId="2E4D1795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82" w:type="dxa"/>
            <w:tcBorders>
              <w:top w:val="nil"/>
              <w:bottom w:val="single" w:sz="4" w:space="0" w:color="auto"/>
              <w:right w:val="nil"/>
            </w:tcBorders>
          </w:tcPr>
          <w:p w14:paraId="5E8E83B9" w14:textId="77777777" w:rsidR="00E53C83" w:rsidRPr="000C2495" w:rsidRDefault="00E53C83" w:rsidP="00E53C83">
            <w:pPr>
              <w:pStyle w:val="a4"/>
              <w:widowControl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083" w:type="dxa"/>
            <w:tcBorders>
              <w:top w:val="nil"/>
              <w:left w:val="nil"/>
              <w:bottom w:val="single" w:sz="4" w:space="0" w:color="auto"/>
            </w:tcBorders>
          </w:tcPr>
          <w:p w14:paraId="1C602CD2" w14:textId="77777777" w:rsidR="00E53C83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551F90">
              <w:rPr>
                <w:rFonts w:ascii="Times New Roman" w:hAnsi="Times New Roman" w:cs="Times New Roman"/>
                <w:color w:val="auto"/>
              </w:rPr>
              <w:t>калькуляция на изготовление индивидуальной конструкции или изделия, утвержденная производителем (</w:t>
            </w:r>
            <w:r>
              <w:rPr>
                <w:rFonts w:ascii="Times New Roman" w:hAnsi="Times New Roman" w:cs="Times New Roman"/>
                <w:color w:val="auto"/>
              </w:rPr>
              <w:t>З</w:t>
            </w:r>
            <w:r w:rsidRPr="00551F90">
              <w:rPr>
                <w:rFonts w:ascii="Times New Roman" w:hAnsi="Times New Roman" w:cs="Times New Roman"/>
                <w:color w:val="auto"/>
              </w:rPr>
              <w:t>аявителем);</w:t>
            </w:r>
          </w:p>
        </w:tc>
      </w:tr>
      <w:tr w:rsidR="00E53C83" w14:paraId="459CA922" w14:textId="77777777" w:rsidTr="00DD4894">
        <w:trPr>
          <w:cantSplit/>
        </w:trPr>
        <w:tc>
          <w:tcPr>
            <w:tcW w:w="3157" w:type="dxa"/>
            <w:vMerge w:val="restart"/>
          </w:tcPr>
          <w:p w14:paraId="2781BA41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551F90">
              <w:rPr>
                <w:rFonts w:ascii="Times New Roman" w:hAnsi="Times New Roman" w:cs="Times New Roman"/>
                <w:color w:val="auto"/>
              </w:rPr>
              <w:t>Для обоснования РКЦ формируется комплект расчетно-калькуляционных материалов (далее – РКМ), который включает в себя:</w:t>
            </w:r>
          </w:p>
          <w:p w14:paraId="36D30556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82" w:type="dxa"/>
            <w:tcBorders>
              <w:bottom w:val="nil"/>
              <w:right w:val="nil"/>
            </w:tcBorders>
          </w:tcPr>
          <w:p w14:paraId="58809725" w14:textId="77777777" w:rsidR="00E53C83" w:rsidRPr="00042597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4259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а)</w:t>
            </w:r>
          </w:p>
        </w:tc>
        <w:tc>
          <w:tcPr>
            <w:tcW w:w="6083" w:type="dxa"/>
            <w:tcBorders>
              <w:left w:val="nil"/>
              <w:bottom w:val="nil"/>
            </w:tcBorders>
          </w:tcPr>
          <w:p w14:paraId="58335DA7" w14:textId="77777777" w:rsidR="00E53C83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551F90">
              <w:rPr>
                <w:rFonts w:ascii="Times New Roman" w:hAnsi="Times New Roman" w:cs="Times New Roman"/>
                <w:color w:val="auto"/>
              </w:rPr>
              <w:t>расшифровки понесенных прямых затрат на изготовление единицы продукции, включая обоснование принятой при расчете РКЦ нормы прибыли;</w:t>
            </w:r>
          </w:p>
        </w:tc>
      </w:tr>
      <w:tr w:rsidR="00E53C83" w14:paraId="7D89CAFC" w14:textId="77777777" w:rsidTr="00DD4894">
        <w:trPr>
          <w:cantSplit/>
        </w:trPr>
        <w:tc>
          <w:tcPr>
            <w:tcW w:w="3157" w:type="dxa"/>
            <w:vMerge/>
          </w:tcPr>
          <w:p w14:paraId="2611528C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82" w:type="dxa"/>
            <w:tcBorders>
              <w:top w:val="nil"/>
              <w:bottom w:val="nil"/>
              <w:right w:val="nil"/>
            </w:tcBorders>
          </w:tcPr>
          <w:p w14:paraId="01988C7F" w14:textId="77777777" w:rsidR="00E53C83" w:rsidRPr="00990C13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990C13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б)</w:t>
            </w:r>
          </w:p>
        </w:tc>
        <w:tc>
          <w:tcPr>
            <w:tcW w:w="6083" w:type="dxa"/>
            <w:tcBorders>
              <w:top w:val="nil"/>
              <w:left w:val="nil"/>
              <w:bottom w:val="nil"/>
            </w:tcBorders>
          </w:tcPr>
          <w:p w14:paraId="54528A20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990C13">
              <w:rPr>
                <w:rFonts w:ascii="Times New Roman" w:hAnsi="Times New Roman" w:cs="Times New Roman"/>
                <w:color w:val="auto"/>
              </w:rPr>
              <w:t>заявление о проведении обоснования РКЦ;</w:t>
            </w:r>
          </w:p>
        </w:tc>
      </w:tr>
      <w:tr w:rsidR="00E53C83" w14:paraId="6C2154FF" w14:textId="77777777" w:rsidTr="00DD4894">
        <w:trPr>
          <w:cantSplit/>
        </w:trPr>
        <w:tc>
          <w:tcPr>
            <w:tcW w:w="3157" w:type="dxa"/>
            <w:vMerge/>
          </w:tcPr>
          <w:p w14:paraId="2A3D174A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82" w:type="dxa"/>
            <w:tcBorders>
              <w:top w:val="nil"/>
              <w:bottom w:val="nil"/>
              <w:right w:val="nil"/>
            </w:tcBorders>
          </w:tcPr>
          <w:p w14:paraId="04B34189" w14:textId="77777777" w:rsidR="00E53C83" w:rsidRPr="00042597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в)</w:t>
            </w:r>
          </w:p>
        </w:tc>
        <w:tc>
          <w:tcPr>
            <w:tcW w:w="6083" w:type="dxa"/>
            <w:tcBorders>
              <w:top w:val="nil"/>
              <w:left w:val="nil"/>
              <w:bottom w:val="nil"/>
            </w:tcBorders>
          </w:tcPr>
          <w:p w14:paraId="6BE5DB77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990C13">
              <w:rPr>
                <w:rFonts w:ascii="Times New Roman" w:hAnsi="Times New Roman" w:cs="Times New Roman"/>
                <w:color w:val="auto"/>
              </w:rPr>
              <w:t>письмо Заказчика;</w:t>
            </w:r>
          </w:p>
        </w:tc>
      </w:tr>
      <w:tr w:rsidR="00E53C83" w14:paraId="20856267" w14:textId="77777777" w:rsidTr="00DD4894">
        <w:trPr>
          <w:cantSplit/>
        </w:trPr>
        <w:tc>
          <w:tcPr>
            <w:tcW w:w="3157" w:type="dxa"/>
            <w:vMerge/>
          </w:tcPr>
          <w:p w14:paraId="55C6A2B6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82" w:type="dxa"/>
            <w:tcBorders>
              <w:top w:val="nil"/>
              <w:bottom w:val="nil"/>
              <w:right w:val="nil"/>
            </w:tcBorders>
          </w:tcPr>
          <w:p w14:paraId="405D057F" w14:textId="77777777" w:rsidR="00E53C83" w:rsidRPr="005C3CCD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г</w:t>
            </w:r>
            <w:r w:rsidRPr="005C3C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)</w:t>
            </w:r>
          </w:p>
        </w:tc>
        <w:tc>
          <w:tcPr>
            <w:tcW w:w="6083" w:type="dxa"/>
            <w:tcBorders>
              <w:top w:val="nil"/>
              <w:left w:val="nil"/>
              <w:bottom w:val="nil"/>
            </w:tcBorders>
          </w:tcPr>
          <w:p w14:paraId="4BA8A9C2" w14:textId="77777777" w:rsidR="00E53C83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551F90">
              <w:rPr>
                <w:rFonts w:ascii="Times New Roman" w:hAnsi="Times New Roman" w:cs="Times New Roman"/>
                <w:color w:val="auto"/>
              </w:rPr>
              <w:t>информацию о расходе материалов и изделий (в физических единицах измерения);</w:t>
            </w:r>
          </w:p>
        </w:tc>
      </w:tr>
      <w:tr w:rsidR="00E53C83" w14:paraId="22C318F6" w14:textId="77777777" w:rsidTr="00DD4894">
        <w:trPr>
          <w:cantSplit/>
        </w:trPr>
        <w:tc>
          <w:tcPr>
            <w:tcW w:w="3157" w:type="dxa"/>
            <w:vMerge/>
          </w:tcPr>
          <w:p w14:paraId="381CC49D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82" w:type="dxa"/>
            <w:tcBorders>
              <w:top w:val="nil"/>
              <w:bottom w:val="nil"/>
              <w:right w:val="nil"/>
            </w:tcBorders>
          </w:tcPr>
          <w:p w14:paraId="42AF818B" w14:textId="77777777" w:rsidR="00E53C83" w:rsidRPr="00042597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</w:t>
            </w:r>
            <w:r w:rsidRPr="0004259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)</w:t>
            </w:r>
          </w:p>
        </w:tc>
        <w:tc>
          <w:tcPr>
            <w:tcW w:w="6083" w:type="dxa"/>
            <w:tcBorders>
              <w:top w:val="nil"/>
              <w:left w:val="nil"/>
              <w:bottom w:val="nil"/>
            </w:tcBorders>
          </w:tcPr>
          <w:p w14:paraId="62098869" w14:textId="77777777" w:rsidR="00E53C83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551F90">
              <w:rPr>
                <w:rFonts w:ascii="Times New Roman" w:hAnsi="Times New Roman" w:cs="Times New Roman"/>
                <w:color w:val="auto"/>
              </w:rPr>
              <w:t>расшифровки принятых в РКЦ накладных расходов и амортизации;</w:t>
            </w:r>
          </w:p>
        </w:tc>
      </w:tr>
      <w:tr w:rsidR="00E53C83" w14:paraId="2564EA46" w14:textId="77777777" w:rsidTr="00DD4894">
        <w:trPr>
          <w:cantSplit/>
        </w:trPr>
        <w:tc>
          <w:tcPr>
            <w:tcW w:w="3157" w:type="dxa"/>
            <w:vMerge/>
          </w:tcPr>
          <w:p w14:paraId="31A14FAA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82" w:type="dxa"/>
            <w:tcBorders>
              <w:top w:val="nil"/>
              <w:bottom w:val="single" w:sz="4" w:space="0" w:color="auto"/>
              <w:right w:val="nil"/>
            </w:tcBorders>
          </w:tcPr>
          <w:p w14:paraId="1479EC60" w14:textId="77777777" w:rsidR="00E53C83" w:rsidRPr="00042597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</w:t>
            </w:r>
            <w:r w:rsidRPr="0004259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)</w:t>
            </w:r>
          </w:p>
        </w:tc>
        <w:tc>
          <w:tcPr>
            <w:tcW w:w="6083" w:type="dxa"/>
            <w:tcBorders>
              <w:top w:val="nil"/>
              <w:left w:val="nil"/>
              <w:bottom w:val="single" w:sz="4" w:space="0" w:color="auto"/>
            </w:tcBorders>
          </w:tcPr>
          <w:p w14:paraId="246DDA85" w14:textId="77777777" w:rsidR="00E53C83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551F90">
              <w:rPr>
                <w:rFonts w:ascii="Times New Roman" w:hAnsi="Times New Roman" w:cs="Times New Roman"/>
                <w:color w:val="auto"/>
              </w:rPr>
              <w:t>первичные бухгалтерские учетные документы, подтверждающие стоимость материалов (сырья, комплектующих) (прайс-листы, коммерческие предложения, счета-фактуры).</w:t>
            </w:r>
          </w:p>
        </w:tc>
      </w:tr>
      <w:tr w:rsidR="00E53C83" w14:paraId="5E0D83DE" w14:textId="77777777" w:rsidTr="00DD4894">
        <w:trPr>
          <w:cantSplit/>
        </w:trPr>
        <w:tc>
          <w:tcPr>
            <w:tcW w:w="3157" w:type="dxa"/>
            <w:vMerge w:val="restart"/>
          </w:tcPr>
          <w:p w14:paraId="2B7C3D9F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551F90">
              <w:rPr>
                <w:rFonts w:ascii="Times New Roman" w:hAnsi="Times New Roman" w:cs="Times New Roman"/>
                <w:color w:val="auto"/>
              </w:rPr>
              <w:t>Для подтверждения указанных расчетов к РКЦ могут прилагаться или запрашиваться дополнительно следующие документы:</w:t>
            </w:r>
          </w:p>
          <w:p w14:paraId="5854CD75" w14:textId="77777777" w:rsidR="00E53C83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82" w:type="dxa"/>
            <w:tcBorders>
              <w:bottom w:val="nil"/>
              <w:right w:val="nil"/>
            </w:tcBorders>
          </w:tcPr>
          <w:p w14:paraId="485AF365" w14:textId="77777777" w:rsidR="00E53C83" w:rsidRPr="00042597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4259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а)</w:t>
            </w:r>
          </w:p>
        </w:tc>
        <w:tc>
          <w:tcPr>
            <w:tcW w:w="6083" w:type="dxa"/>
            <w:tcBorders>
              <w:left w:val="nil"/>
              <w:bottom w:val="nil"/>
            </w:tcBorders>
          </w:tcPr>
          <w:p w14:paraId="64384720" w14:textId="77777777" w:rsidR="00E53C83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551F90">
              <w:rPr>
                <w:rFonts w:ascii="Times New Roman" w:hAnsi="Times New Roman" w:cs="Times New Roman"/>
                <w:color w:val="auto"/>
              </w:rPr>
              <w:t>рабочие чертежи изделий или пояснительная записка о технических характеристиках нестандартного оборудования, размерах и количестве, утвержденные Заказчиком;</w:t>
            </w:r>
          </w:p>
        </w:tc>
      </w:tr>
      <w:tr w:rsidR="00E53C83" w14:paraId="78A6E56B" w14:textId="77777777" w:rsidTr="00DD4894">
        <w:trPr>
          <w:cantSplit/>
        </w:trPr>
        <w:tc>
          <w:tcPr>
            <w:tcW w:w="3157" w:type="dxa"/>
            <w:vMerge/>
          </w:tcPr>
          <w:p w14:paraId="4788D568" w14:textId="77777777" w:rsidR="00E53C83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82" w:type="dxa"/>
            <w:tcBorders>
              <w:top w:val="nil"/>
              <w:bottom w:val="nil"/>
              <w:right w:val="nil"/>
            </w:tcBorders>
          </w:tcPr>
          <w:p w14:paraId="676FD6FD" w14:textId="77777777" w:rsidR="00E53C83" w:rsidRPr="005C3CCD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C3C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б)</w:t>
            </w:r>
          </w:p>
        </w:tc>
        <w:tc>
          <w:tcPr>
            <w:tcW w:w="6083" w:type="dxa"/>
            <w:tcBorders>
              <w:top w:val="nil"/>
              <w:left w:val="nil"/>
              <w:bottom w:val="nil"/>
            </w:tcBorders>
          </w:tcPr>
          <w:p w14:paraId="48978A71" w14:textId="77777777" w:rsidR="00E53C83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551F90">
              <w:rPr>
                <w:rFonts w:ascii="Times New Roman" w:hAnsi="Times New Roman" w:cs="Times New Roman"/>
                <w:color w:val="auto"/>
              </w:rPr>
              <w:t>уровень нормируемой среднемесячной заработной платы работников производителя;</w:t>
            </w:r>
          </w:p>
        </w:tc>
      </w:tr>
      <w:tr w:rsidR="00E53C83" w14:paraId="0204CECC" w14:textId="77777777" w:rsidTr="00DD4894">
        <w:trPr>
          <w:cantSplit/>
        </w:trPr>
        <w:tc>
          <w:tcPr>
            <w:tcW w:w="3157" w:type="dxa"/>
            <w:vMerge/>
          </w:tcPr>
          <w:p w14:paraId="35BC27F1" w14:textId="77777777" w:rsidR="00E53C83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82" w:type="dxa"/>
            <w:tcBorders>
              <w:top w:val="nil"/>
              <w:bottom w:val="nil"/>
              <w:right w:val="nil"/>
            </w:tcBorders>
          </w:tcPr>
          <w:p w14:paraId="0E551BF3" w14:textId="77777777" w:rsidR="00E53C83" w:rsidRPr="00042597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4259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в)</w:t>
            </w:r>
          </w:p>
        </w:tc>
        <w:tc>
          <w:tcPr>
            <w:tcW w:w="6083" w:type="dxa"/>
            <w:tcBorders>
              <w:top w:val="nil"/>
              <w:left w:val="nil"/>
              <w:bottom w:val="nil"/>
            </w:tcBorders>
          </w:tcPr>
          <w:p w14:paraId="721DF31F" w14:textId="77777777" w:rsidR="00E53C83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551F90">
              <w:rPr>
                <w:rFonts w:ascii="Times New Roman" w:hAnsi="Times New Roman" w:cs="Times New Roman"/>
                <w:color w:val="auto"/>
              </w:rPr>
              <w:t>документы, подтверждающие размер накладных расходов производителя;</w:t>
            </w:r>
          </w:p>
        </w:tc>
      </w:tr>
      <w:tr w:rsidR="00E53C83" w14:paraId="79CEDF39" w14:textId="77777777" w:rsidTr="00DD4894">
        <w:trPr>
          <w:cantSplit/>
        </w:trPr>
        <w:tc>
          <w:tcPr>
            <w:tcW w:w="3157" w:type="dxa"/>
            <w:vMerge/>
          </w:tcPr>
          <w:p w14:paraId="0D7E1632" w14:textId="77777777" w:rsidR="00E53C83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82" w:type="dxa"/>
            <w:tcBorders>
              <w:top w:val="nil"/>
              <w:bottom w:val="nil"/>
              <w:right w:val="nil"/>
            </w:tcBorders>
          </w:tcPr>
          <w:p w14:paraId="3926247B" w14:textId="77777777" w:rsidR="00E53C83" w:rsidRPr="00042597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4259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г)</w:t>
            </w:r>
          </w:p>
        </w:tc>
        <w:tc>
          <w:tcPr>
            <w:tcW w:w="6083" w:type="dxa"/>
            <w:tcBorders>
              <w:top w:val="nil"/>
              <w:left w:val="nil"/>
              <w:bottom w:val="nil"/>
            </w:tcBorders>
          </w:tcPr>
          <w:p w14:paraId="07524287" w14:textId="77777777" w:rsidR="00E53C83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551F90">
              <w:rPr>
                <w:rFonts w:ascii="Times New Roman" w:hAnsi="Times New Roman" w:cs="Times New Roman"/>
                <w:color w:val="auto"/>
              </w:rPr>
              <w:t>справка о выпуске продукции за отчетный период в стоимостном и количественном выражении;</w:t>
            </w:r>
          </w:p>
        </w:tc>
      </w:tr>
      <w:tr w:rsidR="00E53C83" w14:paraId="4392284E" w14:textId="77777777" w:rsidTr="00DD4894">
        <w:trPr>
          <w:cantSplit/>
        </w:trPr>
        <w:tc>
          <w:tcPr>
            <w:tcW w:w="3157" w:type="dxa"/>
            <w:vMerge/>
          </w:tcPr>
          <w:p w14:paraId="10569807" w14:textId="77777777" w:rsidR="00E53C83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82" w:type="dxa"/>
            <w:tcBorders>
              <w:top w:val="nil"/>
              <w:bottom w:val="nil"/>
              <w:right w:val="nil"/>
            </w:tcBorders>
          </w:tcPr>
          <w:p w14:paraId="65130401" w14:textId="77777777" w:rsidR="00E53C83" w:rsidRPr="005C3CCD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C3CC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д)</w:t>
            </w:r>
          </w:p>
        </w:tc>
        <w:tc>
          <w:tcPr>
            <w:tcW w:w="6083" w:type="dxa"/>
            <w:tcBorders>
              <w:top w:val="nil"/>
              <w:left w:val="nil"/>
              <w:bottom w:val="nil"/>
            </w:tcBorders>
          </w:tcPr>
          <w:p w14:paraId="258D94CC" w14:textId="77777777" w:rsidR="00E53C83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551F90">
              <w:rPr>
                <w:rFonts w:ascii="Times New Roman" w:hAnsi="Times New Roman" w:cs="Times New Roman"/>
                <w:color w:val="auto"/>
              </w:rPr>
              <w:t>первичные бухгалтерские учетные документы, подтверждающие размер понесенных затрат;</w:t>
            </w:r>
          </w:p>
        </w:tc>
      </w:tr>
      <w:tr w:rsidR="00E53C83" w14:paraId="37C26973" w14:textId="77777777" w:rsidTr="00DD4894">
        <w:trPr>
          <w:cantSplit/>
        </w:trPr>
        <w:tc>
          <w:tcPr>
            <w:tcW w:w="3157" w:type="dxa"/>
            <w:vMerge/>
          </w:tcPr>
          <w:p w14:paraId="59211C24" w14:textId="77777777" w:rsidR="00E53C83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82" w:type="dxa"/>
            <w:tcBorders>
              <w:top w:val="nil"/>
              <w:bottom w:val="nil"/>
              <w:right w:val="nil"/>
            </w:tcBorders>
          </w:tcPr>
          <w:p w14:paraId="664168D1" w14:textId="77777777" w:rsidR="00E53C83" w:rsidRPr="00042597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4259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е)</w:t>
            </w:r>
          </w:p>
        </w:tc>
        <w:tc>
          <w:tcPr>
            <w:tcW w:w="6083" w:type="dxa"/>
            <w:tcBorders>
              <w:top w:val="nil"/>
              <w:left w:val="nil"/>
              <w:bottom w:val="nil"/>
            </w:tcBorders>
          </w:tcPr>
          <w:p w14:paraId="765F0EA9" w14:textId="77777777" w:rsidR="00E53C83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551F90">
              <w:rPr>
                <w:rFonts w:ascii="Times New Roman" w:hAnsi="Times New Roman" w:cs="Times New Roman"/>
                <w:color w:val="auto"/>
              </w:rPr>
              <w:t>технологическая документация, подтверждающая расходы на материальные ресурсы и трудозатраты – пояснительная записка, технологические карты на отдельные виды работ или технологический процесс в целом, с порядком изготовления, монтажа индивидуальной конструкции или изделия, согласованные с Заказчиком;</w:t>
            </w:r>
          </w:p>
        </w:tc>
      </w:tr>
      <w:tr w:rsidR="00E53C83" w14:paraId="2C33B513" w14:textId="77777777" w:rsidTr="00DD4894">
        <w:trPr>
          <w:cantSplit/>
        </w:trPr>
        <w:tc>
          <w:tcPr>
            <w:tcW w:w="3157" w:type="dxa"/>
            <w:vMerge/>
          </w:tcPr>
          <w:p w14:paraId="38542497" w14:textId="77777777" w:rsidR="00E53C83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82" w:type="dxa"/>
            <w:tcBorders>
              <w:top w:val="nil"/>
              <w:bottom w:val="nil"/>
              <w:right w:val="nil"/>
            </w:tcBorders>
          </w:tcPr>
          <w:p w14:paraId="0F0C7718" w14:textId="77777777" w:rsidR="00E53C83" w:rsidRPr="005C3CCD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5C3CCD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ж)</w:t>
            </w:r>
          </w:p>
        </w:tc>
        <w:tc>
          <w:tcPr>
            <w:tcW w:w="6083" w:type="dxa"/>
            <w:tcBorders>
              <w:top w:val="nil"/>
              <w:left w:val="nil"/>
              <w:bottom w:val="nil"/>
            </w:tcBorders>
          </w:tcPr>
          <w:p w14:paraId="6C419D12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551F90">
              <w:rPr>
                <w:rFonts w:ascii="Times New Roman" w:hAnsi="Times New Roman" w:cs="Times New Roman"/>
                <w:color w:val="auto"/>
              </w:rPr>
              <w:t>платежные документы, подтверждающие стоимость самого изделия (договор, контракт, накладные, счета-фактуры и др.);</w:t>
            </w:r>
          </w:p>
        </w:tc>
      </w:tr>
      <w:tr w:rsidR="00E53C83" w14:paraId="3DB675DE" w14:textId="77777777" w:rsidTr="00DD4894">
        <w:trPr>
          <w:cantSplit/>
        </w:trPr>
        <w:tc>
          <w:tcPr>
            <w:tcW w:w="3157" w:type="dxa"/>
            <w:vMerge/>
          </w:tcPr>
          <w:p w14:paraId="56B6655B" w14:textId="77777777" w:rsidR="00E53C83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82" w:type="dxa"/>
            <w:tcBorders>
              <w:top w:val="nil"/>
              <w:bottom w:val="nil"/>
              <w:right w:val="nil"/>
            </w:tcBorders>
          </w:tcPr>
          <w:p w14:paraId="2E5B2A87" w14:textId="77777777" w:rsidR="00E53C83" w:rsidRPr="00042597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4259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з)</w:t>
            </w:r>
          </w:p>
        </w:tc>
        <w:tc>
          <w:tcPr>
            <w:tcW w:w="6083" w:type="dxa"/>
            <w:tcBorders>
              <w:top w:val="nil"/>
              <w:left w:val="nil"/>
              <w:bottom w:val="nil"/>
            </w:tcBorders>
          </w:tcPr>
          <w:p w14:paraId="7A7B480B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551F90">
              <w:rPr>
                <w:rFonts w:ascii="Times New Roman" w:hAnsi="Times New Roman" w:cs="Times New Roman"/>
                <w:color w:val="auto"/>
              </w:rPr>
              <w:t>результаты нормативных наблюдений (при проведении нормативных наблюдений);</w:t>
            </w:r>
          </w:p>
          <w:p w14:paraId="6687C761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551F90">
              <w:rPr>
                <w:rFonts w:ascii="Times New Roman" w:hAnsi="Times New Roman" w:cs="Times New Roman"/>
                <w:color w:val="auto"/>
              </w:rPr>
              <w:t>и) пояснительная записка с порядком монтажа (технологическая карта) нестандартного оборудования;</w:t>
            </w:r>
          </w:p>
          <w:p w14:paraId="01F8B7F9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53C83" w14:paraId="492F499B" w14:textId="77777777" w:rsidTr="00DD4894">
        <w:trPr>
          <w:cantSplit/>
        </w:trPr>
        <w:tc>
          <w:tcPr>
            <w:tcW w:w="3157" w:type="dxa"/>
            <w:vMerge/>
          </w:tcPr>
          <w:p w14:paraId="1BD49826" w14:textId="77777777" w:rsidR="00E53C83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82" w:type="dxa"/>
            <w:tcBorders>
              <w:top w:val="nil"/>
              <w:bottom w:val="single" w:sz="4" w:space="0" w:color="auto"/>
              <w:right w:val="nil"/>
            </w:tcBorders>
          </w:tcPr>
          <w:p w14:paraId="45DDB3C2" w14:textId="77777777" w:rsidR="00E53C83" w:rsidRPr="00042597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4259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к)</w:t>
            </w:r>
          </w:p>
        </w:tc>
        <w:tc>
          <w:tcPr>
            <w:tcW w:w="6083" w:type="dxa"/>
            <w:tcBorders>
              <w:top w:val="nil"/>
              <w:left w:val="nil"/>
              <w:bottom w:val="single" w:sz="4" w:space="0" w:color="auto"/>
            </w:tcBorders>
          </w:tcPr>
          <w:p w14:paraId="6545FE07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551F90">
              <w:rPr>
                <w:rFonts w:ascii="Times New Roman" w:hAnsi="Times New Roman" w:cs="Times New Roman"/>
                <w:color w:val="auto"/>
              </w:rPr>
              <w:t>другие необходимые документы по требованию.</w:t>
            </w:r>
          </w:p>
        </w:tc>
      </w:tr>
      <w:tr w:rsidR="00E53C83" w14:paraId="60FB129D" w14:textId="77777777" w:rsidTr="00DD4894">
        <w:trPr>
          <w:cantSplit/>
        </w:trPr>
        <w:tc>
          <w:tcPr>
            <w:tcW w:w="3157" w:type="dxa"/>
            <w:vMerge w:val="restart"/>
          </w:tcPr>
          <w:p w14:paraId="36278AD6" w14:textId="77777777" w:rsidR="00E53C83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551F90">
              <w:rPr>
                <w:rFonts w:ascii="Times New Roman" w:hAnsi="Times New Roman" w:cs="Times New Roman"/>
                <w:color w:val="auto"/>
              </w:rPr>
              <w:t>Для проверки стоимости отдельных арт-объектов и элементов формирования среды</w:t>
            </w:r>
          </w:p>
        </w:tc>
        <w:tc>
          <w:tcPr>
            <w:tcW w:w="382" w:type="dxa"/>
            <w:tcBorders>
              <w:bottom w:val="nil"/>
              <w:right w:val="nil"/>
            </w:tcBorders>
          </w:tcPr>
          <w:p w14:paraId="2606112E" w14:textId="77777777" w:rsidR="00E53C83" w:rsidRPr="00042597" w:rsidRDefault="00E53C83" w:rsidP="00E53C83">
            <w:pPr>
              <w:pStyle w:val="a4"/>
              <w:widowControl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083" w:type="dxa"/>
            <w:tcBorders>
              <w:left w:val="nil"/>
              <w:bottom w:val="nil"/>
            </w:tcBorders>
          </w:tcPr>
          <w:p w14:paraId="51CDD898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551F90">
              <w:rPr>
                <w:rFonts w:ascii="Times New Roman" w:hAnsi="Times New Roman" w:cs="Times New Roman"/>
                <w:color w:val="auto"/>
              </w:rPr>
              <w:t>заявление о проведении проверки отдельных арт-объектов и элементов формирования среды, признанных протоколом заседания Художественно-экспертного совета союза художников произведением изобразительного искусства;</w:t>
            </w:r>
          </w:p>
        </w:tc>
      </w:tr>
      <w:tr w:rsidR="00E53C83" w14:paraId="2BC07336" w14:textId="77777777" w:rsidTr="00DD4894">
        <w:trPr>
          <w:cantSplit/>
        </w:trPr>
        <w:tc>
          <w:tcPr>
            <w:tcW w:w="3157" w:type="dxa"/>
            <w:vMerge/>
          </w:tcPr>
          <w:p w14:paraId="1B05F13F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82" w:type="dxa"/>
            <w:tcBorders>
              <w:top w:val="nil"/>
              <w:bottom w:val="nil"/>
              <w:right w:val="nil"/>
            </w:tcBorders>
          </w:tcPr>
          <w:p w14:paraId="4E04BA0E" w14:textId="77777777" w:rsidR="00E53C83" w:rsidRPr="00042597" w:rsidRDefault="00E53C83" w:rsidP="00E53C83">
            <w:pPr>
              <w:pStyle w:val="a4"/>
              <w:widowControl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083" w:type="dxa"/>
            <w:tcBorders>
              <w:top w:val="nil"/>
              <w:left w:val="nil"/>
              <w:bottom w:val="nil"/>
            </w:tcBorders>
          </w:tcPr>
          <w:p w14:paraId="26627F75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письмо Заказчика;</w:t>
            </w:r>
          </w:p>
        </w:tc>
      </w:tr>
      <w:tr w:rsidR="00E53C83" w14:paraId="211BFC3F" w14:textId="77777777" w:rsidTr="00DD4894">
        <w:trPr>
          <w:cantSplit/>
        </w:trPr>
        <w:tc>
          <w:tcPr>
            <w:tcW w:w="3157" w:type="dxa"/>
            <w:vMerge/>
          </w:tcPr>
          <w:p w14:paraId="1110B1F1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82" w:type="dxa"/>
            <w:tcBorders>
              <w:top w:val="nil"/>
              <w:bottom w:val="nil"/>
              <w:right w:val="nil"/>
            </w:tcBorders>
          </w:tcPr>
          <w:p w14:paraId="48871D6D" w14:textId="77777777" w:rsidR="00E53C83" w:rsidRPr="00042597" w:rsidRDefault="00E53C83" w:rsidP="00E53C83">
            <w:pPr>
              <w:pStyle w:val="a4"/>
              <w:widowControl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083" w:type="dxa"/>
            <w:tcBorders>
              <w:top w:val="nil"/>
              <w:left w:val="nil"/>
              <w:bottom w:val="nil"/>
            </w:tcBorders>
          </w:tcPr>
          <w:p w14:paraId="0280C541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551F90">
              <w:rPr>
                <w:rFonts w:ascii="Times New Roman" w:hAnsi="Times New Roman" w:cs="Times New Roman"/>
                <w:color w:val="auto"/>
              </w:rPr>
              <w:t>протокол заседания Художественно-экспертного совета по оценке архитектурно-художественного достоинства арт-объекта или элемента формирования среды, с определением вида изобразительного искусства, к которому относится, степень сложности и сведения, определяющие его вид, размеры, композицию, жанр, технику исполнения или сочетание нескольких техник, с указанием раздела и расценки МДС 81-42.2008, подписанный председателем и членами Художественного совета;</w:t>
            </w:r>
          </w:p>
        </w:tc>
      </w:tr>
      <w:tr w:rsidR="00E53C83" w14:paraId="1CD8A234" w14:textId="77777777" w:rsidTr="00DD4894">
        <w:trPr>
          <w:cantSplit/>
        </w:trPr>
        <w:tc>
          <w:tcPr>
            <w:tcW w:w="3157" w:type="dxa"/>
            <w:vMerge/>
          </w:tcPr>
          <w:p w14:paraId="49A8C81E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82" w:type="dxa"/>
            <w:tcBorders>
              <w:top w:val="nil"/>
              <w:bottom w:val="nil"/>
              <w:right w:val="nil"/>
            </w:tcBorders>
          </w:tcPr>
          <w:p w14:paraId="6B11FF76" w14:textId="77777777" w:rsidR="00E53C83" w:rsidRPr="00042597" w:rsidRDefault="00E53C83" w:rsidP="00E53C83">
            <w:pPr>
              <w:pStyle w:val="a4"/>
              <w:widowControl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083" w:type="dxa"/>
            <w:tcBorders>
              <w:top w:val="nil"/>
              <w:left w:val="nil"/>
              <w:bottom w:val="nil"/>
            </w:tcBorders>
          </w:tcPr>
          <w:p w14:paraId="2C824688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551F90">
              <w:rPr>
                <w:rFonts w:ascii="Times New Roman" w:hAnsi="Times New Roman" w:cs="Times New Roman"/>
                <w:color w:val="auto"/>
              </w:rPr>
              <w:t xml:space="preserve">перечень этапов работ по созданию арт-объектов или элементов формирования среды с указанием статей затрат и повышающих коэффициентов, составленный представителем Союза художников и согласованный </w:t>
            </w:r>
            <w:r>
              <w:rPr>
                <w:rFonts w:ascii="Times New Roman" w:hAnsi="Times New Roman" w:cs="Times New Roman"/>
                <w:color w:val="auto"/>
              </w:rPr>
              <w:t>З</w:t>
            </w:r>
            <w:r w:rsidRPr="00551F90">
              <w:rPr>
                <w:rFonts w:ascii="Times New Roman" w:hAnsi="Times New Roman" w:cs="Times New Roman"/>
                <w:color w:val="auto"/>
              </w:rPr>
              <w:t>аказчиком;</w:t>
            </w:r>
          </w:p>
        </w:tc>
      </w:tr>
      <w:tr w:rsidR="00E53C83" w14:paraId="199FBF99" w14:textId="77777777" w:rsidTr="00DD4894">
        <w:trPr>
          <w:cantSplit/>
        </w:trPr>
        <w:tc>
          <w:tcPr>
            <w:tcW w:w="3157" w:type="dxa"/>
            <w:vMerge/>
          </w:tcPr>
          <w:p w14:paraId="3DD373B7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82" w:type="dxa"/>
            <w:tcBorders>
              <w:top w:val="nil"/>
              <w:bottom w:val="nil"/>
              <w:right w:val="nil"/>
            </w:tcBorders>
          </w:tcPr>
          <w:p w14:paraId="740B109D" w14:textId="77777777" w:rsidR="00E53C83" w:rsidRPr="00042597" w:rsidRDefault="00E53C83" w:rsidP="00E53C83">
            <w:pPr>
              <w:pStyle w:val="a4"/>
              <w:widowControl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083" w:type="dxa"/>
            <w:tcBorders>
              <w:top w:val="nil"/>
              <w:left w:val="nil"/>
              <w:bottom w:val="nil"/>
            </w:tcBorders>
          </w:tcPr>
          <w:p w14:paraId="67894EC5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551F90">
              <w:rPr>
                <w:rFonts w:ascii="Times New Roman" w:hAnsi="Times New Roman" w:cs="Times New Roman"/>
                <w:color w:val="auto"/>
              </w:rPr>
              <w:t>локальная смета на создание арт-объекта или элемента формирования среды;</w:t>
            </w:r>
          </w:p>
        </w:tc>
      </w:tr>
      <w:tr w:rsidR="00E53C83" w14:paraId="7426AAC9" w14:textId="77777777" w:rsidTr="00DD4894">
        <w:trPr>
          <w:cantSplit/>
        </w:trPr>
        <w:tc>
          <w:tcPr>
            <w:tcW w:w="3157" w:type="dxa"/>
            <w:vMerge/>
          </w:tcPr>
          <w:p w14:paraId="208616DE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82" w:type="dxa"/>
            <w:tcBorders>
              <w:top w:val="nil"/>
              <w:bottom w:val="nil"/>
              <w:right w:val="nil"/>
            </w:tcBorders>
          </w:tcPr>
          <w:p w14:paraId="532804A9" w14:textId="77777777" w:rsidR="00E53C83" w:rsidRPr="00042597" w:rsidRDefault="00E53C83" w:rsidP="00E53C83">
            <w:pPr>
              <w:pStyle w:val="a4"/>
              <w:widowControl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083" w:type="dxa"/>
            <w:tcBorders>
              <w:top w:val="nil"/>
              <w:left w:val="nil"/>
              <w:bottom w:val="nil"/>
            </w:tcBorders>
          </w:tcPr>
          <w:p w14:paraId="4147A235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551F90">
              <w:rPr>
                <w:rFonts w:ascii="Times New Roman" w:hAnsi="Times New Roman" w:cs="Times New Roman"/>
                <w:color w:val="auto"/>
              </w:rPr>
              <w:t xml:space="preserve">эскизы, чертежи, фото и др. материалы с указанием размера, выбора материала и цветового решения, утвержденные </w:t>
            </w:r>
            <w:r>
              <w:rPr>
                <w:rFonts w:ascii="Times New Roman" w:hAnsi="Times New Roman" w:cs="Times New Roman"/>
                <w:color w:val="auto"/>
              </w:rPr>
              <w:t>З</w:t>
            </w:r>
            <w:r w:rsidRPr="00551F90">
              <w:rPr>
                <w:rFonts w:ascii="Times New Roman" w:hAnsi="Times New Roman" w:cs="Times New Roman"/>
                <w:color w:val="auto"/>
              </w:rPr>
              <w:t>аказчиком;</w:t>
            </w:r>
          </w:p>
        </w:tc>
      </w:tr>
      <w:tr w:rsidR="00E53C83" w14:paraId="439A8344" w14:textId="77777777" w:rsidTr="00DD4894">
        <w:trPr>
          <w:cantSplit/>
        </w:trPr>
        <w:tc>
          <w:tcPr>
            <w:tcW w:w="3157" w:type="dxa"/>
            <w:vMerge/>
          </w:tcPr>
          <w:p w14:paraId="0A72D191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82" w:type="dxa"/>
            <w:tcBorders>
              <w:top w:val="nil"/>
              <w:bottom w:val="nil"/>
              <w:right w:val="nil"/>
            </w:tcBorders>
          </w:tcPr>
          <w:p w14:paraId="71DE548E" w14:textId="77777777" w:rsidR="00E53C83" w:rsidRPr="00042597" w:rsidRDefault="00E53C83" w:rsidP="00E53C83">
            <w:pPr>
              <w:pStyle w:val="a4"/>
              <w:widowControl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083" w:type="dxa"/>
            <w:tcBorders>
              <w:top w:val="nil"/>
              <w:left w:val="nil"/>
              <w:bottom w:val="nil"/>
            </w:tcBorders>
          </w:tcPr>
          <w:p w14:paraId="795EC438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551F90">
              <w:rPr>
                <w:rFonts w:ascii="Times New Roman" w:hAnsi="Times New Roman" w:cs="Times New Roman"/>
                <w:color w:val="auto"/>
              </w:rPr>
              <w:t xml:space="preserve">расчет транспортных затрат с транспортной схемой, утвержденной </w:t>
            </w:r>
            <w:r>
              <w:rPr>
                <w:rFonts w:ascii="Times New Roman" w:hAnsi="Times New Roman" w:cs="Times New Roman"/>
                <w:color w:val="auto"/>
              </w:rPr>
              <w:t>З</w:t>
            </w:r>
            <w:r w:rsidRPr="00551F90">
              <w:rPr>
                <w:rFonts w:ascii="Times New Roman" w:hAnsi="Times New Roman" w:cs="Times New Roman"/>
                <w:color w:val="auto"/>
              </w:rPr>
              <w:t>аказчиком;</w:t>
            </w:r>
          </w:p>
        </w:tc>
      </w:tr>
      <w:tr w:rsidR="00E53C83" w14:paraId="25489068" w14:textId="77777777" w:rsidTr="00DD4894">
        <w:trPr>
          <w:cantSplit/>
        </w:trPr>
        <w:tc>
          <w:tcPr>
            <w:tcW w:w="3157" w:type="dxa"/>
            <w:vMerge/>
          </w:tcPr>
          <w:p w14:paraId="19AAA956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82" w:type="dxa"/>
            <w:tcBorders>
              <w:top w:val="nil"/>
              <w:bottom w:val="single" w:sz="4" w:space="0" w:color="auto"/>
              <w:right w:val="nil"/>
            </w:tcBorders>
          </w:tcPr>
          <w:p w14:paraId="432F15B8" w14:textId="77777777" w:rsidR="00E53C83" w:rsidRPr="00042597" w:rsidRDefault="00E53C83" w:rsidP="00E53C83">
            <w:pPr>
              <w:pStyle w:val="a4"/>
              <w:widowControl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083" w:type="dxa"/>
            <w:tcBorders>
              <w:top w:val="nil"/>
              <w:left w:val="nil"/>
              <w:bottom w:val="single" w:sz="4" w:space="0" w:color="auto"/>
            </w:tcBorders>
          </w:tcPr>
          <w:p w14:paraId="006106A5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551F90">
              <w:rPr>
                <w:rFonts w:ascii="Times New Roman" w:hAnsi="Times New Roman" w:cs="Times New Roman"/>
                <w:color w:val="auto"/>
              </w:rPr>
              <w:t>при необходимости технологическая карта или пояснительная записка к проектной документации с порядком монтажа арт-объекта или элемента формирования среды.</w:t>
            </w:r>
          </w:p>
        </w:tc>
      </w:tr>
      <w:tr w:rsidR="00E53C83" w14:paraId="4483DA66" w14:textId="77777777" w:rsidTr="00DD4894">
        <w:trPr>
          <w:cantSplit/>
        </w:trPr>
        <w:tc>
          <w:tcPr>
            <w:tcW w:w="3157" w:type="dxa"/>
            <w:vMerge w:val="restart"/>
          </w:tcPr>
          <w:p w14:paraId="6BD89C8E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551F90">
              <w:rPr>
                <w:rFonts w:ascii="Times New Roman" w:hAnsi="Times New Roman" w:cs="Times New Roman"/>
                <w:color w:val="auto"/>
              </w:rPr>
              <w:t xml:space="preserve">Для проверки стоимости эксплуатации строительных машин, механизмов, приспособлений, механизированного </w:t>
            </w:r>
            <w:r w:rsidRPr="00551F90">
              <w:rPr>
                <w:rFonts w:ascii="Times New Roman" w:hAnsi="Times New Roman" w:cs="Times New Roman"/>
                <w:color w:val="auto"/>
              </w:rPr>
              <w:lastRenderedPageBreak/>
              <w:t>инструмента, их перебазировки:</w:t>
            </w:r>
          </w:p>
          <w:p w14:paraId="6FFAD357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82" w:type="dxa"/>
            <w:tcBorders>
              <w:bottom w:val="nil"/>
              <w:right w:val="nil"/>
            </w:tcBorders>
          </w:tcPr>
          <w:p w14:paraId="048AB635" w14:textId="77777777" w:rsidR="00E53C83" w:rsidRPr="00042597" w:rsidRDefault="00E53C83" w:rsidP="00E53C83">
            <w:pPr>
              <w:pStyle w:val="a4"/>
              <w:widowControl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083" w:type="dxa"/>
            <w:tcBorders>
              <w:left w:val="nil"/>
              <w:bottom w:val="nil"/>
            </w:tcBorders>
          </w:tcPr>
          <w:p w14:paraId="587CBDA2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551F90">
              <w:rPr>
                <w:rFonts w:ascii="Times New Roman" w:hAnsi="Times New Roman" w:cs="Times New Roman"/>
                <w:color w:val="auto"/>
              </w:rPr>
              <w:t>заявление о проведении проверки стоимости эксплуатации строительных машин, механизмов, приспособлений, механизированного инструмента, их перебазировки;</w:t>
            </w:r>
          </w:p>
        </w:tc>
      </w:tr>
      <w:tr w:rsidR="00E53C83" w14:paraId="02CDCA91" w14:textId="77777777" w:rsidTr="00DD4894">
        <w:trPr>
          <w:cantSplit/>
        </w:trPr>
        <w:tc>
          <w:tcPr>
            <w:tcW w:w="3157" w:type="dxa"/>
            <w:vMerge/>
          </w:tcPr>
          <w:p w14:paraId="115E6023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82" w:type="dxa"/>
            <w:tcBorders>
              <w:top w:val="nil"/>
              <w:bottom w:val="nil"/>
              <w:right w:val="nil"/>
            </w:tcBorders>
          </w:tcPr>
          <w:p w14:paraId="6C9AD376" w14:textId="77777777" w:rsidR="00E53C83" w:rsidRPr="00042597" w:rsidRDefault="00E53C83" w:rsidP="00E53C83">
            <w:pPr>
              <w:pStyle w:val="a4"/>
              <w:widowControl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083" w:type="dxa"/>
            <w:tcBorders>
              <w:top w:val="nil"/>
              <w:left w:val="nil"/>
              <w:bottom w:val="nil"/>
            </w:tcBorders>
          </w:tcPr>
          <w:p w14:paraId="0AAF5147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письмо Заказчика</w:t>
            </w:r>
          </w:p>
        </w:tc>
      </w:tr>
      <w:tr w:rsidR="00E53C83" w14:paraId="07A27167" w14:textId="77777777" w:rsidTr="00DD4894">
        <w:trPr>
          <w:cantSplit/>
        </w:trPr>
        <w:tc>
          <w:tcPr>
            <w:tcW w:w="3157" w:type="dxa"/>
            <w:vMerge/>
          </w:tcPr>
          <w:p w14:paraId="2BE0D1E0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82" w:type="dxa"/>
            <w:tcBorders>
              <w:top w:val="nil"/>
              <w:bottom w:val="nil"/>
              <w:right w:val="nil"/>
            </w:tcBorders>
          </w:tcPr>
          <w:p w14:paraId="6AE056DE" w14:textId="77777777" w:rsidR="00E53C83" w:rsidRPr="00042597" w:rsidRDefault="00E53C83" w:rsidP="00E53C83">
            <w:pPr>
              <w:pStyle w:val="a4"/>
              <w:widowControl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083" w:type="dxa"/>
            <w:tcBorders>
              <w:top w:val="nil"/>
              <w:left w:val="nil"/>
              <w:bottom w:val="nil"/>
            </w:tcBorders>
          </w:tcPr>
          <w:p w14:paraId="3B7160FC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551F90">
              <w:rPr>
                <w:rFonts w:ascii="Times New Roman" w:hAnsi="Times New Roman" w:cs="Times New Roman"/>
                <w:color w:val="auto"/>
              </w:rPr>
              <w:t>справка о балансовой стоимости машины за подписью главного бухгалтера и руководителя организации с печатью (по необходимости контрактная цена, затраты на оплату ввозной таможенной пошлины, оформление таможенных процедур, транспортирование машины);</w:t>
            </w:r>
          </w:p>
        </w:tc>
      </w:tr>
      <w:tr w:rsidR="00E53C83" w14:paraId="3DCBC65B" w14:textId="77777777" w:rsidTr="00DD4894">
        <w:trPr>
          <w:cantSplit/>
        </w:trPr>
        <w:tc>
          <w:tcPr>
            <w:tcW w:w="3157" w:type="dxa"/>
            <w:vMerge/>
          </w:tcPr>
          <w:p w14:paraId="7DE52553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82" w:type="dxa"/>
            <w:tcBorders>
              <w:top w:val="nil"/>
              <w:bottom w:val="nil"/>
              <w:right w:val="nil"/>
            </w:tcBorders>
          </w:tcPr>
          <w:p w14:paraId="5AD5E819" w14:textId="77777777" w:rsidR="00E53C83" w:rsidRPr="00042597" w:rsidRDefault="00E53C83" w:rsidP="00E53C83">
            <w:pPr>
              <w:pStyle w:val="a4"/>
              <w:widowControl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083" w:type="dxa"/>
            <w:tcBorders>
              <w:top w:val="nil"/>
              <w:left w:val="nil"/>
              <w:bottom w:val="nil"/>
            </w:tcBorders>
          </w:tcPr>
          <w:p w14:paraId="5B35E62A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551F90">
              <w:rPr>
                <w:rFonts w:ascii="Times New Roman" w:hAnsi="Times New Roman" w:cs="Times New Roman"/>
                <w:color w:val="auto"/>
              </w:rPr>
              <w:t>полное наименование строительных машин и механизмов, марка, страна производитель, краткие технические характеристики по паспорту машины (копия ПТС);</w:t>
            </w:r>
          </w:p>
        </w:tc>
      </w:tr>
      <w:tr w:rsidR="00E53C83" w14:paraId="77C8CAF0" w14:textId="77777777" w:rsidTr="00DD4894">
        <w:trPr>
          <w:cantSplit/>
        </w:trPr>
        <w:tc>
          <w:tcPr>
            <w:tcW w:w="3157" w:type="dxa"/>
            <w:vMerge/>
          </w:tcPr>
          <w:p w14:paraId="4D855684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82" w:type="dxa"/>
            <w:tcBorders>
              <w:top w:val="nil"/>
              <w:bottom w:val="nil"/>
              <w:right w:val="nil"/>
            </w:tcBorders>
          </w:tcPr>
          <w:p w14:paraId="0F54EE68" w14:textId="77777777" w:rsidR="00E53C83" w:rsidRPr="00042597" w:rsidRDefault="00E53C83" w:rsidP="00E53C83">
            <w:pPr>
              <w:pStyle w:val="a4"/>
              <w:widowControl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083" w:type="dxa"/>
            <w:tcBorders>
              <w:top w:val="nil"/>
              <w:left w:val="nil"/>
              <w:bottom w:val="nil"/>
            </w:tcBorders>
          </w:tcPr>
          <w:p w14:paraId="484AC733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551F90">
              <w:rPr>
                <w:rFonts w:ascii="Times New Roman" w:hAnsi="Times New Roman" w:cs="Times New Roman"/>
                <w:color w:val="auto"/>
              </w:rPr>
              <w:t>количество рабочих, управляющих строительной машиной, согласно инструкции по эксплуатации;</w:t>
            </w:r>
          </w:p>
        </w:tc>
      </w:tr>
      <w:tr w:rsidR="00E53C83" w14:paraId="58807AF3" w14:textId="77777777" w:rsidTr="00DD4894">
        <w:trPr>
          <w:cantSplit/>
        </w:trPr>
        <w:tc>
          <w:tcPr>
            <w:tcW w:w="3157" w:type="dxa"/>
            <w:vMerge/>
          </w:tcPr>
          <w:p w14:paraId="6D1E4A1A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82" w:type="dxa"/>
            <w:tcBorders>
              <w:top w:val="nil"/>
              <w:bottom w:val="nil"/>
              <w:right w:val="nil"/>
            </w:tcBorders>
          </w:tcPr>
          <w:p w14:paraId="3E0DBD75" w14:textId="77777777" w:rsidR="00E53C83" w:rsidRPr="00042597" w:rsidRDefault="00E53C83" w:rsidP="00E53C83">
            <w:pPr>
              <w:pStyle w:val="a4"/>
              <w:widowControl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083" w:type="dxa"/>
            <w:tcBorders>
              <w:top w:val="nil"/>
              <w:left w:val="nil"/>
              <w:bottom w:val="nil"/>
            </w:tcBorders>
          </w:tcPr>
          <w:p w14:paraId="302A0EA4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551F90">
              <w:rPr>
                <w:rFonts w:ascii="Times New Roman" w:hAnsi="Times New Roman" w:cs="Times New Roman"/>
                <w:color w:val="auto"/>
              </w:rPr>
              <w:t>документы, подтверждающие норму расхода энергоносителя, мощность, емкость гидравлической системы, норму расхода смазочных материалов, марку применяемых масел (по паспортным данным), конъюнктурный анализ для обоснования цены масел и гидравлической жидкости (с подтверждающими платежными документами: счета-фактуры или прайс-листы), колесная формула;</w:t>
            </w:r>
          </w:p>
        </w:tc>
      </w:tr>
      <w:tr w:rsidR="00E53C83" w14:paraId="5400955B" w14:textId="77777777" w:rsidTr="00DD4894">
        <w:trPr>
          <w:cantSplit/>
        </w:trPr>
        <w:tc>
          <w:tcPr>
            <w:tcW w:w="3157" w:type="dxa"/>
            <w:vMerge/>
          </w:tcPr>
          <w:p w14:paraId="53F9A028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82" w:type="dxa"/>
            <w:tcBorders>
              <w:top w:val="nil"/>
              <w:bottom w:val="nil"/>
              <w:right w:val="nil"/>
            </w:tcBorders>
          </w:tcPr>
          <w:p w14:paraId="2A81FD3E" w14:textId="77777777" w:rsidR="00E53C83" w:rsidRPr="00042597" w:rsidRDefault="00E53C83" w:rsidP="00E53C83">
            <w:pPr>
              <w:pStyle w:val="a4"/>
              <w:widowControl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083" w:type="dxa"/>
            <w:tcBorders>
              <w:top w:val="nil"/>
              <w:left w:val="nil"/>
              <w:bottom w:val="nil"/>
            </w:tcBorders>
          </w:tcPr>
          <w:p w14:paraId="57DCFDC7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551F90">
              <w:rPr>
                <w:rFonts w:ascii="Times New Roman" w:hAnsi="Times New Roman" w:cs="Times New Roman"/>
                <w:color w:val="auto"/>
              </w:rPr>
              <w:t>расчет стоимости эксплуатации строительных машин</w:t>
            </w:r>
            <w:proofErr w:type="gramEnd"/>
            <w:r w:rsidRPr="00551F90">
              <w:rPr>
                <w:rFonts w:ascii="Times New Roman" w:hAnsi="Times New Roman" w:cs="Times New Roman"/>
                <w:color w:val="auto"/>
              </w:rPr>
              <w:t xml:space="preserve"> согласованный </w:t>
            </w:r>
            <w:r>
              <w:rPr>
                <w:rFonts w:ascii="Times New Roman" w:hAnsi="Times New Roman" w:cs="Times New Roman"/>
                <w:color w:val="auto"/>
              </w:rPr>
              <w:t>З</w:t>
            </w:r>
            <w:r w:rsidRPr="00551F90">
              <w:rPr>
                <w:rFonts w:ascii="Times New Roman" w:hAnsi="Times New Roman" w:cs="Times New Roman"/>
                <w:color w:val="auto"/>
              </w:rPr>
              <w:t>аявителем;</w:t>
            </w:r>
          </w:p>
        </w:tc>
      </w:tr>
      <w:tr w:rsidR="00E53C83" w14:paraId="69F143A3" w14:textId="77777777" w:rsidTr="00DD4894">
        <w:trPr>
          <w:cantSplit/>
        </w:trPr>
        <w:tc>
          <w:tcPr>
            <w:tcW w:w="3157" w:type="dxa"/>
            <w:vMerge/>
          </w:tcPr>
          <w:p w14:paraId="356EAAA3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82" w:type="dxa"/>
            <w:tcBorders>
              <w:top w:val="nil"/>
              <w:bottom w:val="single" w:sz="4" w:space="0" w:color="auto"/>
              <w:right w:val="nil"/>
            </w:tcBorders>
          </w:tcPr>
          <w:p w14:paraId="7194FC3D" w14:textId="77777777" w:rsidR="00E53C83" w:rsidRPr="00042597" w:rsidRDefault="00E53C83" w:rsidP="00E53C83">
            <w:pPr>
              <w:pStyle w:val="a4"/>
              <w:widowControl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083" w:type="dxa"/>
            <w:tcBorders>
              <w:top w:val="nil"/>
              <w:left w:val="nil"/>
              <w:bottom w:val="single" w:sz="4" w:space="0" w:color="auto"/>
            </w:tcBorders>
          </w:tcPr>
          <w:p w14:paraId="7B9DA5DF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551F90">
              <w:rPr>
                <w:rFonts w:ascii="Times New Roman" w:hAnsi="Times New Roman" w:cs="Times New Roman"/>
                <w:color w:val="auto"/>
              </w:rPr>
              <w:t>обоснование затрат на перебазировку (количество перебазировок, время перебазировки и т. д.).</w:t>
            </w:r>
          </w:p>
        </w:tc>
      </w:tr>
      <w:tr w:rsidR="00E53C83" w14:paraId="0A1317C7" w14:textId="77777777" w:rsidTr="00DD4894">
        <w:trPr>
          <w:cantSplit/>
        </w:trPr>
        <w:tc>
          <w:tcPr>
            <w:tcW w:w="3157" w:type="dxa"/>
            <w:vMerge w:val="restart"/>
          </w:tcPr>
          <w:p w14:paraId="67BCA625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</w:t>
            </w:r>
            <w:r w:rsidRPr="00B83A9F">
              <w:rPr>
                <w:rFonts w:ascii="Times New Roman" w:hAnsi="Times New Roman" w:cs="Times New Roman"/>
                <w:color w:val="auto"/>
              </w:rPr>
              <w:t>роведени</w:t>
            </w:r>
            <w:r>
              <w:rPr>
                <w:rFonts w:ascii="Times New Roman" w:hAnsi="Times New Roman" w:cs="Times New Roman"/>
                <w:color w:val="auto"/>
              </w:rPr>
              <w:t>е</w:t>
            </w:r>
            <w:r w:rsidRPr="00B83A9F">
              <w:rPr>
                <w:rFonts w:ascii="Times New Roman" w:hAnsi="Times New Roman" w:cs="Times New Roman"/>
                <w:color w:val="auto"/>
              </w:rPr>
              <w:t xml:space="preserve"> проверки стоимости фактически поставленных на объект материалов и оборудования</w:t>
            </w:r>
          </w:p>
        </w:tc>
        <w:tc>
          <w:tcPr>
            <w:tcW w:w="382" w:type="dxa"/>
            <w:tcBorders>
              <w:top w:val="single" w:sz="4" w:space="0" w:color="auto"/>
              <w:bottom w:val="nil"/>
              <w:right w:val="nil"/>
            </w:tcBorders>
          </w:tcPr>
          <w:p w14:paraId="4B3EC2CA" w14:textId="77777777" w:rsidR="00E53C83" w:rsidRPr="00042597" w:rsidRDefault="00E53C83" w:rsidP="00E53C83">
            <w:pPr>
              <w:pStyle w:val="a4"/>
              <w:widowControl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083" w:type="dxa"/>
            <w:tcBorders>
              <w:top w:val="single" w:sz="4" w:space="0" w:color="auto"/>
              <w:left w:val="nil"/>
              <w:bottom w:val="nil"/>
            </w:tcBorders>
          </w:tcPr>
          <w:p w14:paraId="41C3A80F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</w:t>
            </w:r>
            <w:r w:rsidRPr="003F19E5">
              <w:rPr>
                <w:rFonts w:ascii="Times New Roman" w:hAnsi="Times New Roman" w:cs="Times New Roman"/>
                <w:color w:val="auto"/>
              </w:rPr>
              <w:t xml:space="preserve">исьмо государственного </w:t>
            </w:r>
            <w:r>
              <w:rPr>
                <w:rFonts w:ascii="Times New Roman" w:hAnsi="Times New Roman" w:cs="Times New Roman"/>
                <w:color w:val="auto"/>
              </w:rPr>
              <w:t>З</w:t>
            </w:r>
            <w:r w:rsidRPr="003F19E5">
              <w:rPr>
                <w:rFonts w:ascii="Times New Roman" w:hAnsi="Times New Roman" w:cs="Times New Roman"/>
                <w:color w:val="auto"/>
              </w:rPr>
              <w:t>аказчика о применении абзаца 5 п. 187 Методики № 421/</w:t>
            </w:r>
            <w:proofErr w:type="spellStart"/>
            <w:r w:rsidRPr="003F19E5">
              <w:rPr>
                <w:rFonts w:ascii="Times New Roman" w:hAnsi="Times New Roman" w:cs="Times New Roman"/>
                <w:color w:val="auto"/>
              </w:rPr>
              <w:t>пр</w:t>
            </w:r>
            <w:proofErr w:type="spellEnd"/>
            <w:r w:rsidRPr="003F19E5">
              <w:rPr>
                <w:rFonts w:ascii="Times New Roman" w:hAnsi="Times New Roman" w:cs="Times New Roman"/>
                <w:color w:val="auto"/>
              </w:rPr>
              <w:t xml:space="preserve"> при проверке стоимости материалов и оборудования по универсальному передаточному документу (далее – УПД) (договору), о завершении строительства (капитального ремонта) объекта, о наличии материалов и оборудования на объекте, о том, что применение данных материалов и оборудования не влечет за собой удорожание объекта, привлечение дополнительного финансирование по объекту не потребуется</w:t>
            </w:r>
          </w:p>
        </w:tc>
      </w:tr>
      <w:tr w:rsidR="00E53C83" w14:paraId="00CC6A54" w14:textId="77777777" w:rsidTr="00DD4894">
        <w:trPr>
          <w:cantSplit/>
        </w:trPr>
        <w:tc>
          <w:tcPr>
            <w:tcW w:w="3157" w:type="dxa"/>
            <w:vMerge/>
          </w:tcPr>
          <w:p w14:paraId="1983D5FB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82" w:type="dxa"/>
            <w:tcBorders>
              <w:top w:val="nil"/>
              <w:bottom w:val="nil"/>
              <w:right w:val="nil"/>
            </w:tcBorders>
          </w:tcPr>
          <w:p w14:paraId="71B4C9DC" w14:textId="77777777" w:rsidR="00E53C83" w:rsidRPr="00042597" w:rsidRDefault="00E53C83" w:rsidP="00E53C83">
            <w:pPr>
              <w:pStyle w:val="a4"/>
              <w:widowControl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083" w:type="dxa"/>
            <w:tcBorders>
              <w:top w:val="nil"/>
              <w:left w:val="nil"/>
              <w:bottom w:val="nil"/>
            </w:tcBorders>
          </w:tcPr>
          <w:p w14:paraId="3FB0E84B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г</w:t>
            </w:r>
            <w:r w:rsidRPr="003F19E5">
              <w:rPr>
                <w:rFonts w:ascii="Times New Roman" w:hAnsi="Times New Roman" w:cs="Times New Roman"/>
                <w:color w:val="auto"/>
              </w:rPr>
              <w:t xml:space="preserve">осударственный контракт между государственным </w:t>
            </w:r>
            <w:r>
              <w:rPr>
                <w:rFonts w:ascii="Times New Roman" w:hAnsi="Times New Roman" w:cs="Times New Roman"/>
                <w:color w:val="auto"/>
              </w:rPr>
              <w:t>З</w:t>
            </w:r>
            <w:r w:rsidRPr="003F19E5">
              <w:rPr>
                <w:rFonts w:ascii="Times New Roman" w:hAnsi="Times New Roman" w:cs="Times New Roman"/>
                <w:color w:val="auto"/>
              </w:rPr>
              <w:t>аказчиком и генеральным подрядчиком на строительно-монтажные работы (далее – СМР) в рамках которого осуществляется поставка оборудования</w:t>
            </w:r>
          </w:p>
        </w:tc>
      </w:tr>
      <w:tr w:rsidR="00E53C83" w14:paraId="6325C738" w14:textId="77777777" w:rsidTr="00DD4894">
        <w:trPr>
          <w:cantSplit/>
        </w:trPr>
        <w:tc>
          <w:tcPr>
            <w:tcW w:w="3157" w:type="dxa"/>
            <w:vMerge/>
          </w:tcPr>
          <w:p w14:paraId="3D17CD44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82" w:type="dxa"/>
            <w:tcBorders>
              <w:top w:val="nil"/>
              <w:bottom w:val="nil"/>
              <w:right w:val="nil"/>
            </w:tcBorders>
          </w:tcPr>
          <w:p w14:paraId="552A7EBF" w14:textId="77777777" w:rsidR="00E53C83" w:rsidRPr="00042597" w:rsidRDefault="00E53C83" w:rsidP="00E53C83">
            <w:pPr>
              <w:pStyle w:val="a4"/>
              <w:widowControl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083" w:type="dxa"/>
            <w:tcBorders>
              <w:top w:val="nil"/>
              <w:left w:val="nil"/>
              <w:bottom w:val="nil"/>
            </w:tcBorders>
          </w:tcPr>
          <w:p w14:paraId="5A4D50E8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д</w:t>
            </w:r>
            <w:r w:rsidRPr="003F19E5">
              <w:rPr>
                <w:rFonts w:ascii="Times New Roman" w:hAnsi="Times New Roman" w:cs="Times New Roman"/>
                <w:color w:val="auto"/>
              </w:rPr>
              <w:t>оговор между генеральным подрядчиком и субподрядчиком на СМР, в рамках которого осуществляется поставка оборудования</w:t>
            </w:r>
          </w:p>
        </w:tc>
      </w:tr>
      <w:tr w:rsidR="00E53C83" w14:paraId="22FFC39F" w14:textId="77777777" w:rsidTr="00DD4894">
        <w:trPr>
          <w:cantSplit/>
        </w:trPr>
        <w:tc>
          <w:tcPr>
            <w:tcW w:w="3157" w:type="dxa"/>
            <w:vMerge/>
          </w:tcPr>
          <w:p w14:paraId="3B58A19C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82" w:type="dxa"/>
            <w:tcBorders>
              <w:top w:val="nil"/>
              <w:bottom w:val="nil"/>
              <w:right w:val="nil"/>
            </w:tcBorders>
          </w:tcPr>
          <w:p w14:paraId="523CB796" w14:textId="77777777" w:rsidR="00E53C83" w:rsidRPr="00042597" w:rsidRDefault="00E53C83" w:rsidP="00E53C83">
            <w:pPr>
              <w:pStyle w:val="a4"/>
              <w:widowControl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083" w:type="dxa"/>
            <w:tcBorders>
              <w:top w:val="nil"/>
              <w:left w:val="nil"/>
              <w:bottom w:val="nil"/>
            </w:tcBorders>
          </w:tcPr>
          <w:p w14:paraId="7E5BCE21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3F19E5">
              <w:rPr>
                <w:rFonts w:ascii="Times New Roman" w:hAnsi="Times New Roman" w:cs="Times New Roman"/>
                <w:color w:val="auto"/>
              </w:rPr>
              <w:t xml:space="preserve">Спецификация оборудования из проекта, согласованная генеральным проектировщиком и утвержденная государственным (техническим) </w:t>
            </w:r>
            <w:r>
              <w:rPr>
                <w:rFonts w:ascii="Times New Roman" w:hAnsi="Times New Roman" w:cs="Times New Roman"/>
                <w:color w:val="auto"/>
              </w:rPr>
              <w:t>З</w:t>
            </w:r>
            <w:r w:rsidRPr="003F19E5">
              <w:rPr>
                <w:rFonts w:ascii="Times New Roman" w:hAnsi="Times New Roman" w:cs="Times New Roman"/>
                <w:color w:val="auto"/>
              </w:rPr>
              <w:t xml:space="preserve">аказчиком. При отсутствии проектно-изыскательских работ (далее – ПИР) на объекте, утвержденная </w:t>
            </w:r>
            <w:r>
              <w:rPr>
                <w:rFonts w:ascii="Times New Roman" w:hAnsi="Times New Roman" w:cs="Times New Roman"/>
                <w:color w:val="auto"/>
              </w:rPr>
              <w:t>З</w:t>
            </w:r>
            <w:r w:rsidRPr="003F19E5">
              <w:rPr>
                <w:rFonts w:ascii="Times New Roman" w:hAnsi="Times New Roman" w:cs="Times New Roman"/>
                <w:color w:val="auto"/>
              </w:rPr>
              <w:t>аказчиком спецификация оборудования</w:t>
            </w:r>
          </w:p>
        </w:tc>
      </w:tr>
      <w:tr w:rsidR="00E53C83" w14:paraId="4597C499" w14:textId="77777777" w:rsidTr="00DD4894">
        <w:trPr>
          <w:cantSplit/>
        </w:trPr>
        <w:tc>
          <w:tcPr>
            <w:tcW w:w="3157" w:type="dxa"/>
            <w:vMerge/>
          </w:tcPr>
          <w:p w14:paraId="49007983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82" w:type="dxa"/>
            <w:tcBorders>
              <w:top w:val="nil"/>
              <w:bottom w:val="nil"/>
              <w:right w:val="nil"/>
            </w:tcBorders>
          </w:tcPr>
          <w:p w14:paraId="32426CC2" w14:textId="77777777" w:rsidR="00E53C83" w:rsidRPr="00042597" w:rsidRDefault="00E53C83" w:rsidP="00E53C83">
            <w:pPr>
              <w:pStyle w:val="a4"/>
              <w:widowControl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083" w:type="dxa"/>
            <w:tcBorders>
              <w:top w:val="nil"/>
              <w:left w:val="nil"/>
              <w:bottom w:val="nil"/>
            </w:tcBorders>
          </w:tcPr>
          <w:p w14:paraId="395323F8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3F19E5">
              <w:rPr>
                <w:rFonts w:ascii="Times New Roman" w:hAnsi="Times New Roman" w:cs="Times New Roman"/>
                <w:color w:val="auto"/>
              </w:rPr>
              <w:t xml:space="preserve">Составленный </w:t>
            </w:r>
            <w:r>
              <w:rPr>
                <w:rFonts w:ascii="Times New Roman" w:hAnsi="Times New Roman" w:cs="Times New Roman"/>
                <w:color w:val="auto"/>
              </w:rPr>
              <w:t>З</w:t>
            </w:r>
            <w:r w:rsidRPr="003F19E5">
              <w:rPr>
                <w:rFonts w:ascii="Times New Roman" w:hAnsi="Times New Roman" w:cs="Times New Roman"/>
                <w:color w:val="auto"/>
              </w:rPr>
              <w:t>аявителем конъюнктурный анализ, на основании которого был выбран поставщик</w:t>
            </w:r>
          </w:p>
        </w:tc>
      </w:tr>
      <w:tr w:rsidR="00E53C83" w14:paraId="11D69B6C" w14:textId="77777777" w:rsidTr="00DD4894">
        <w:trPr>
          <w:cantSplit/>
        </w:trPr>
        <w:tc>
          <w:tcPr>
            <w:tcW w:w="3157" w:type="dxa"/>
            <w:vMerge/>
          </w:tcPr>
          <w:p w14:paraId="6A5E03D0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82" w:type="dxa"/>
            <w:tcBorders>
              <w:top w:val="nil"/>
              <w:bottom w:val="nil"/>
              <w:right w:val="nil"/>
            </w:tcBorders>
          </w:tcPr>
          <w:p w14:paraId="33C5216C" w14:textId="77777777" w:rsidR="00E53C83" w:rsidRPr="00042597" w:rsidRDefault="00E53C83" w:rsidP="00E53C83">
            <w:pPr>
              <w:pStyle w:val="a4"/>
              <w:widowControl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083" w:type="dxa"/>
            <w:tcBorders>
              <w:top w:val="nil"/>
              <w:left w:val="nil"/>
              <w:bottom w:val="nil"/>
            </w:tcBorders>
          </w:tcPr>
          <w:p w14:paraId="2CA0046D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3F19E5">
              <w:rPr>
                <w:rFonts w:ascii="Times New Roman" w:hAnsi="Times New Roman" w:cs="Times New Roman"/>
                <w:color w:val="auto"/>
              </w:rPr>
              <w:t>Договор поставки оборудования, в том числе приложение к договору поставки со спецификацией</w:t>
            </w:r>
          </w:p>
        </w:tc>
      </w:tr>
      <w:tr w:rsidR="00E53C83" w14:paraId="6D1D8864" w14:textId="77777777" w:rsidTr="00DD4894">
        <w:trPr>
          <w:cantSplit/>
        </w:trPr>
        <w:tc>
          <w:tcPr>
            <w:tcW w:w="3157" w:type="dxa"/>
            <w:vMerge/>
          </w:tcPr>
          <w:p w14:paraId="71153F32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82" w:type="dxa"/>
            <w:tcBorders>
              <w:top w:val="nil"/>
              <w:bottom w:val="nil"/>
              <w:right w:val="nil"/>
            </w:tcBorders>
          </w:tcPr>
          <w:p w14:paraId="57264D82" w14:textId="77777777" w:rsidR="00E53C83" w:rsidRPr="00042597" w:rsidRDefault="00E53C83" w:rsidP="00E53C83">
            <w:pPr>
              <w:pStyle w:val="a4"/>
              <w:widowControl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083" w:type="dxa"/>
            <w:tcBorders>
              <w:top w:val="nil"/>
              <w:left w:val="nil"/>
              <w:bottom w:val="nil"/>
            </w:tcBorders>
          </w:tcPr>
          <w:p w14:paraId="7378673D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3F19E5">
              <w:rPr>
                <w:rFonts w:ascii="Times New Roman" w:hAnsi="Times New Roman" w:cs="Times New Roman"/>
                <w:color w:val="auto"/>
              </w:rPr>
              <w:t>Счет на оплату на данное оборудование и материалы</w:t>
            </w:r>
          </w:p>
        </w:tc>
      </w:tr>
      <w:tr w:rsidR="00E53C83" w14:paraId="78B5919A" w14:textId="77777777" w:rsidTr="00DD4894">
        <w:trPr>
          <w:cantSplit/>
        </w:trPr>
        <w:tc>
          <w:tcPr>
            <w:tcW w:w="3157" w:type="dxa"/>
            <w:vMerge/>
          </w:tcPr>
          <w:p w14:paraId="210660A3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82" w:type="dxa"/>
            <w:tcBorders>
              <w:top w:val="nil"/>
              <w:bottom w:val="nil"/>
              <w:right w:val="nil"/>
            </w:tcBorders>
          </w:tcPr>
          <w:p w14:paraId="0CB60DE2" w14:textId="77777777" w:rsidR="00E53C83" w:rsidRPr="00042597" w:rsidRDefault="00E53C83" w:rsidP="00E53C83">
            <w:pPr>
              <w:pStyle w:val="a4"/>
              <w:widowControl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083" w:type="dxa"/>
            <w:tcBorders>
              <w:top w:val="nil"/>
              <w:left w:val="nil"/>
              <w:bottom w:val="nil"/>
            </w:tcBorders>
          </w:tcPr>
          <w:p w14:paraId="3F3F4136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3F19E5">
              <w:rPr>
                <w:rFonts w:ascii="Times New Roman" w:hAnsi="Times New Roman" w:cs="Times New Roman"/>
                <w:color w:val="auto"/>
              </w:rPr>
              <w:t>Платежное поручение о перечислении денежных средств со счета покупателя на счет продавца;</w:t>
            </w:r>
          </w:p>
        </w:tc>
      </w:tr>
      <w:tr w:rsidR="00E53C83" w14:paraId="506204B7" w14:textId="77777777" w:rsidTr="00DD4894">
        <w:trPr>
          <w:cantSplit/>
        </w:trPr>
        <w:tc>
          <w:tcPr>
            <w:tcW w:w="3157" w:type="dxa"/>
            <w:vMerge/>
          </w:tcPr>
          <w:p w14:paraId="689FAABE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82" w:type="dxa"/>
            <w:tcBorders>
              <w:top w:val="nil"/>
              <w:bottom w:val="nil"/>
              <w:right w:val="nil"/>
            </w:tcBorders>
          </w:tcPr>
          <w:p w14:paraId="50662725" w14:textId="77777777" w:rsidR="00E53C83" w:rsidRPr="00042597" w:rsidRDefault="00E53C83" w:rsidP="00E53C83">
            <w:pPr>
              <w:pStyle w:val="a4"/>
              <w:widowControl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083" w:type="dxa"/>
            <w:tcBorders>
              <w:top w:val="nil"/>
              <w:left w:val="nil"/>
              <w:bottom w:val="nil"/>
            </w:tcBorders>
          </w:tcPr>
          <w:p w14:paraId="79F89466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3F19E5">
              <w:rPr>
                <w:rFonts w:ascii="Times New Roman" w:hAnsi="Times New Roman" w:cs="Times New Roman"/>
                <w:color w:val="auto"/>
              </w:rPr>
              <w:t>Счет-фактура, товарная накладная (УПД) на основании договора, подписанная ответственными лицами (поставщик и покупатель);</w:t>
            </w:r>
          </w:p>
        </w:tc>
      </w:tr>
      <w:tr w:rsidR="00E53C83" w14:paraId="3CA317B8" w14:textId="77777777" w:rsidTr="00DD4894">
        <w:trPr>
          <w:cantSplit/>
        </w:trPr>
        <w:tc>
          <w:tcPr>
            <w:tcW w:w="3157" w:type="dxa"/>
            <w:vMerge/>
          </w:tcPr>
          <w:p w14:paraId="5B5BBD77" w14:textId="77777777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82" w:type="dxa"/>
            <w:tcBorders>
              <w:top w:val="nil"/>
              <w:right w:val="nil"/>
            </w:tcBorders>
          </w:tcPr>
          <w:p w14:paraId="69806807" w14:textId="77777777" w:rsidR="00E53C83" w:rsidRPr="00042597" w:rsidRDefault="00E53C83" w:rsidP="00E53C83">
            <w:pPr>
              <w:pStyle w:val="a4"/>
              <w:widowControl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083" w:type="dxa"/>
            <w:tcBorders>
              <w:top w:val="nil"/>
              <w:left w:val="nil"/>
            </w:tcBorders>
          </w:tcPr>
          <w:p w14:paraId="7E23C0A9" w14:textId="77777777" w:rsidR="00E53C83" w:rsidRPr="003F19E5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3F19E5">
              <w:rPr>
                <w:rFonts w:ascii="Times New Roman" w:hAnsi="Times New Roman" w:cs="Times New Roman"/>
                <w:color w:val="auto"/>
              </w:rPr>
              <w:t>Письмо балансодержателя о наличии данного оборудования и материалов на объекте с указанными в обращении марками, артикулами и техническими характеристиками</w:t>
            </w:r>
          </w:p>
        </w:tc>
      </w:tr>
      <w:tr w:rsidR="00E53C83" w14:paraId="24A464BC" w14:textId="77777777" w:rsidTr="00DD4894">
        <w:trPr>
          <w:cantSplit/>
        </w:trPr>
        <w:tc>
          <w:tcPr>
            <w:tcW w:w="9622" w:type="dxa"/>
            <w:gridSpan w:val="3"/>
          </w:tcPr>
          <w:p w14:paraId="57D1BF4A" w14:textId="2F5D5F88" w:rsidR="00E53C83" w:rsidRPr="00551F90" w:rsidRDefault="00E53C83" w:rsidP="00DD4894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*</w:t>
            </w:r>
            <w:r w:rsidRPr="00551F90">
              <w:rPr>
                <w:rFonts w:ascii="Times New Roman" w:hAnsi="Times New Roman" w:cs="Times New Roman"/>
                <w:color w:val="auto"/>
              </w:rPr>
              <w:t>Состав необходимых документов в каждом конкретном случае определяется индивидуально</w:t>
            </w:r>
            <w:r>
              <w:rPr>
                <w:rFonts w:ascii="Times New Roman" w:hAnsi="Times New Roman" w:cs="Times New Roman"/>
                <w:color w:val="auto"/>
              </w:rPr>
              <w:t>.</w:t>
            </w:r>
          </w:p>
        </w:tc>
      </w:tr>
    </w:tbl>
    <w:p w14:paraId="2C79D84C" w14:textId="6215B708" w:rsidR="00AA3B0C" w:rsidRDefault="00AA3B0C" w:rsidP="00E43C54">
      <w:pPr>
        <w:widowControl/>
        <w:jc w:val="both"/>
      </w:pPr>
    </w:p>
    <w:sectPr w:rsidR="00AA3B0C" w:rsidSect="00E53C83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41234"/>
    <w:multiLevelType w:val="hybridMultilevel"/>
    <w:tmpl w:val="6B3EC3F2"/>
    <w:lvl w:ilvl="0" w:tplc="07022C4E">
      <w:start w:val="1"/>
      <w:numFmt w:val="decimal"/>
      <w:suff w:val="space"/>
      <w:lvlText w:val="%1."/>
      <w:lvlJc w:val="left"/>
      <w:pPr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74AF"/>
    <w:multiLevelType w:val="hybridMultilevel"/>
    <w:tmpl w:val="8656F54C"/>
    <w:lvl w:ilvl="0" w:tplc="1660B68A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EC7854"/>
    <w:multiLevelType w:val="hybridMultilevel"/>
    <w:tmpl w:val="8F869B30"/>
    <w:lvl w:ilvl="0" w:tplc="4F12F0D6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A2718B"/>
    <w:multiLevelType w:val="hybridMultilevel"/>
    <w:tmpl w:val="0D2461A2"/>
    <w:lvl w:ilvl="0" w:tplc="A9CC6FE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2A580B"/>
    <w:multiLevelType w:val="hybridMultilevel"/>
    <w:tmpl w:val="CC5A110E"/>
    <w:lvl w:ilvl="0" w:tplc="C21C2CF4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FC68B3"/>
    <w:multiLevelType w:val="hybridMultilevel"/>
    <w:tmpl w:val="0D2461A2"/>
    <w:lvl w:ilvl="0" w:tplc="FFFFFFFF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025322">
    <w:abstractNumId w:val="0"/>
  </w:num>
  <w:num w:numId="2" w16cid:durableId="174346856">
    <w:abstractNumId w:val="1"/>
  </w:num>
  <w:num w:numId="3" w16cid:durableId="497499319">
    <w:abstractNumId w:val="2"/>
  </w:num>
  <w:num w:numId="4" w16cid:durableId="78255841">
    <w:abstractNumId w:val="4"/>
  </w:num>
  <w:num w:numId="5" w16cid:durableId="2102296365">
    <w:abstractNumId w:val="3"/>
  </w:num>
  <w:num w:numId="6" w16cid:durableId="77964156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C83"/>
    <w:rsid w:val="0013342B"/>
    <w:rsid w:val="00272855"/>
    <w:rsid w:val="00495837"/>
    <w:rsid w:val="00AA3B0C"/>
    <w:rsid w:val="00B66722"/>
    <w:rsid w:val="00E43C54"/>
    <w:rsid w:val="00E5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80778"/>
  <w15:chartTrackingRefBased/>
  <w15:docId w15:val="{89E5E924-5D4A-4EFA-869B-2B495B707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3C83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53C83"/>
    <w:pPr>
      <w:spacing w:after="0" w:line="240" w:lineRule="auto"/>
    </w:pPr>
    <w:rPr>
      <w:rFonts w:ascii="Arial Unicode MS" w:eastAsia="Arial Unicode MS" w:hAnsi="Arial Unicode MS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53C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1383</Words>
  <Characters>7886</Characters>
  <Application>Microsoft Office Word</Application>
  <DocSecurity>0</DocSecurity>
  <Lines>65</Lines>
  <Paragraphs>18</Paragraphs>
  <ScaleCrop>false</ScaleCrop>
  <Company/>
  <LinksUpToDate>false</LinksUpToDate>
  <CharactersWithSpaces>9251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Айгуль Г. Талипова</dc:creator>
  <cp:keywords/>
  <dc:description/>
  <cp:lastModifiedBy>Айгуль Г. Талипова</cp:lastModifiedBy>
  <cp:revision>3</cp:revision>
  <dcterms:created xsi:type="dcterms:W3CDTF">2023-06-29T07:05:00Z</dcterms:created>
  <dcterms:modified xsi:type="dcterms:W3CDTF">2023-06-29T07:13:00Z</dcterms:modified>
</cp:coreProperties>
</file>